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50B2" w:rsidRPr="007A50B2" w:rsidRDefault="007A50B2" w:rsidP="007A50B2">
      <w:pPr>
        <w:spacing w:after="0" w:line="420" w:lineRule="atLeast"/>
        <w:outlineLvl w:val="0"/>
        <w:rPr>
          <w:rFonts w:ascii="Tahoma" w:eastAsia="Times New Roman" w:hAnsi="Tahoma" w:cs="Tahoma"/>
          <w:color w:val="252525"/>
          <w:kern w:val="36"/>
          <w:sz w:val="33"/>
          <w:szCs w:val="33"/>
          <w:lang w:eastAsia="ru-RU"/>
        </w:rPr>
      </w:pPr>
      <w:bookmarkStart w:id="0" w:name="_GoBack"/>
      <w:bookmarkEnd w:id="0"/>
    </w:p>
    <w:p w:rsidR="007A50B2" w:rsidRPr="007A50B2" w:rsidRDefault="007A50B2" w:rsidP="007A50B2">
      <w:pPr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b/>
          <w:bCs/>
          <w:i/>
          <w:iCs/>
          <w:color w:val="454545"/>
          <w:sz w:val="84"/>
          <w:szCs w:val="84"/>
          <w:lang w:eastAsia="ru-RU"/>
        </w:rPr>
        <w:t>УЧЕБНЫЙ ПЛАН</w:t>
      </w:r>
    </w:p>
    <w:p w:rsidR="007A50B2" w:rsidRPr="007A50B2" w:rsidRDefault="007A50B2" w:rsidP="007A50B2">
      <w:pPr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Georgia" w:eastAsia="Times New Roman" w:hAnsi="Georgia" w:cs="Tahoma"/>
          <w:b/>
          <w:bCs/>
          <w:i/>
          <w:iCs/>
          <w:color w:val="454545"/>
          <w:sz w:val="28"/>
          <w:szCs w:val="28"/>
          <w:lang w:eastAsia="ru-RU"/>
        </w:rPr>
        <w:t> </w:t>
      </w:r>
    </w:p>
    <w:p w:rsidR="007A50B2" w:rsidRPr="007A50B2" w:rsidRDefault="007A50B2" w:rsidP="007A50B2">
      <w:pPr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b/>
          <w:bCs/>
          <w:i/>
          <w:iCs/>
          <w:color w:val="454545"/>
          <w:sz w:val="28"/>
          <w:szCs w:val="28"/>
          <w:lang w:eastAsia="ru-RU"/>
        </w:rPr>
        <w:t xml:space="preserve">МУНИЦИПАЛЬНОГО </w:t>
      </w:r>
      <w:r>
        <w:rPr>
          <w:rFonts w:ascii="Arial Narrow" w:eastAsia="Times New Roman" w:hAnsi="Arial Narrow" w:cs="Tahoma"/>
          <w:b/>
          <w:bCs/>
          <w:i/>
          <w:iCs/>
          <w:color w:val="454545"/>
          <w:sz w:val="28"/>
          <w:szCs w:val="28"/>
          <w:lang w:eastAsia="ru-RU"/>
        </w:rPr>
        <w:t xml:space="preserve">КАЗЕННОГО </w:t>
      </w:r>
      <w:r w:rsidRPr="007A50B2">
        <w:rPr>
          <w:rFonts w:ascii="Arial Narrow" w:eastAsia="Times New Roman" w:hAnsi="Arial Narrow" w:cs="Tahoma"/>
          <w:b/>
          <w:bCs/>
          <w:i/>
          <w:iCs/>
          <w:color w:val="454545"/>
          <w:sz w:val="28"/>
          <w:szCs w:val="28"/>
          <w:lang w:eastAsia="ru-RU"/>
        </w:rPr>
        <w:t>УЧРЕЖДЕНИЯ</w:t>
      </w:r>
    </w:p>
    <w:p w:rsidR="007A50B2" w:rsidRPr="007A50B2" w:rsidRDefault="007A50B2" w:rsidP="007A50B2">
      <w:pPr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b/>
          <w:bCs/>
          <w:i/>
          <w:iCs/>
          <w:color w:val="454545"/>
          <w:sz w:val="28"/>
          <w:szCs w:val="28"/>
          <w:lang w:eastAsia="ru-RU"/>
        </w:rPr>
        <w:t xml:space="preserve">ДОПОЛНИТЕЛЬНОГО ОБРАЗОВАНИЯ </w:t>
      </w:r>
    </w:p>
    <w:p w:rsidR="007A50B2" w:rsidRPr="007A50B2" w:rsidRDefault="007A50B2" w:rsidP="007A50B2">
      <w:pPr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b/>
          <w:bCs/>
          <w:i/>
          <w:iCs/>
          <w:color w:val="454545"/>
          <w:sz w:val="28"/>
          <w:szCs w:val="28"/>
          <w:lang w:eastAsia="ru-RU"/>
        </w:rPr>
        <w:t>СПЕЦИАЛИЗИРОВАННОЙ ДЕТСКО-ЮНОШЕСКОЙ</w:t>
      </w:r>
    </w:p>
    <w:p w:rsidR="007A50B2" w:rsidRPr="007A50B2" w:rsidRDefault="007A50B2" w:rsidP="007A50B2">
      <w:pPr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b/>
          <w:bCs/>
          <w:i/>
          <w:iCs/>
          <w:color w:val="454545"/>
          <w:sz w:val="28"/>
          <w:szCs w:val="28"/>
          <w:lang w:eastAsia="ru-RU"/>
        </w:rPr>
        <w:t xml:space="preserve">СПОРТИВНОЙ ШКОЛЫ </w:t>
      </w:r>
      <w:proofErr w:type="gramStart"/>
      <w:r w:rsidRPr="007A50B2">
        <w:rPr>
          <w:rFonts w:ascii="Arial Narrow" w:eastAsia="Times New Roman" w:hAnsi="Arial Narrow" w:cs="Tahoma"/>
          <w:b/>
          <w:bCs/>
          <w:i/>
          <w:iCs/>
          <w:color w:val="454545"/>
          <w:sz w:val="28"/>
          <w:szCs w:val="28"/>
          <w:lang w:eastAsia="ru-RU"/>
        </w:rPr>
        <w:t>ОЛИМПИЙСКОГО</w:t>
      </w:r>
      <w:proofErr w:type="gramEnd"/>
    </w:p>
    <w:p w:rsidR="007A50B2" w:rsidRPr="007A50B2" w:rsidRDefault="007A50B2" w:rsidP="007A50B2">
      <w:pPr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b/>
          <w:bCs/>
          <w:i/>
          <w:iCs/>
          <w:color w:val="454545"/>
          <w:sz w:val="28"/>
          <w:szCs w:val="28"/>
          <w:lang w:eastAsia="ru-RU"/>
        </w:rPr>
        <w:t xml:space="preserve">РЕЗЕРВА </w:t>
      </w:r>
      <w:r>
        <w:rPr>
          <w:rFonts w:ascii="Arial Narrow" w:eastAsia="Times New Roman" w:hAnsi="Arial Narrow" w:cs="Tahoma"/>
          <w:b/>
          <w:bCs/>
          <w:i/>
          <w:iCs/>
          <w:color w:val="454545"/>
          <w:sz w:val="28"/>
          <w:szCs w:val="28"/>
          <w:lang w:eastAsia="ru-RU"/>
        </w:rPr>
        <w:t>ИМ. М. БАТЫРОВА</w:t>
      </w:r>
    </w:p>
    <w:p w:rsidR="007A50B2" w:rsidRPr="007A50B2" w:rsidRDefault="003C7ACC" w:rsidP="007A50B2">
      <w:pPr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>
        <w:rPr>
          <w:rFonts w:ascii="Arial Narrow" w:eastAsia="Times New Roman" w:hAnsi="Arial Narrow" w:cs="Tahoma"/>
          <w:b/>
          <w:bCs/>
          <w:i/>
          <w:iCs/>
          <w:color w:val="454545"/>
          <w:sz w:val="28"/>
          <w:szCs w:val="28"/>
          <w:lang w:eastAsia="ru-RU"/>
        </w:rPr>
        <w:t>на 2017-2018</w:t>
      </w:r>
      <w:r w:rsidR="007A50B2" w:rsidRPr="007A50B2">
        <w:rPr>
          <w:rFonts w:ascii="Arial Narrow" w:eastAsia="Times New Roman" w:hAnsi="Arial Narrow" w:cs="Tahoma"/>
          <w:b/>
          <w:bCs/>
          <w:i/>
          <w:iCs/>
          <w:color w:val="454545"/>
          <w:sz w:val="28"/>
          <w:szCs w:val="28"/>
          <w:lang w:eastAsia="ru-RU"/>
        </w:rPr>
        <w:t xml:space="preserve"> учебный год</w:t>
      </w:r>
    </w:p>
    <w:p w:rsidR="007A50B2" w:rsidRPr="007A50B2" w:rsidRDefault="0035662A" w:rsidP="007A50B2">
      <w:pPr>
        <w:spacing w:after="0" w:line="240" w:lineRule="auto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>
        <w:rPr>
          <w:rFonts w:ascii="Tahoma" w:eastAsia="Times New Roman" w:hAnsi="Tahoma" w:cs="Tahoma"/>
          <w:color w:val="454545"/>
          <w:sz w:val="21"/>
          <w:szCs w:val="21"/>
          <w:lang w:eastAsia="ru-RU"/>
        </w:rPr>
        <w:t>г.Хасавюрт</w:t>
      </w:r>
    </w:p>
    <w:p w:rsidR="007A50B2" w:rsidRPr="007A50B2" w:rsidRDefault="007A50B2" w:rsidP="007A50B2">
      <w:pPr>
        <w:spacing w:after="0" w:line="270" w:lineRule="atLeast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</w:p>
    <w:p w:rsidR="007A50B2" w:rsidRPr="007A50B2" w:rsidRDefault="007A50B2" w:rsidP="007A50B2">
      <w:pPr>
        <w:spacing w:after="0" w:line="315" w:lineRule="atLeast"/>
        <w:ind w:firstLine="709"/>
        <w:jc w:val="center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>Пояснительная записка</w:t>
      </w:r>
    </w:p>
    <w:p w:rsidR="007A50B2" w:rsidRPr="007A50B2" w:rsidRDefault="007A50B2" w:rsidP="007A50B2">
      <w:pPr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 </w:t>
      </w:r>
    </w:p>
    <w:p w:rsidR="007A50B2" w:rsidRDefault="007A50B2" w:rsidP="007A50B2">
      <w:pPr>
        <w:spacing w:after="0" w:line="315" w:lineRule="atLeast"/>
        <w:ind w:firstLine="709"/>
        <w:jc w:val="both"/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Учебны</w:t>
      </w:r>
      <w:r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й план Муниципального казенного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 образовательного учреждения дополнительного образования детей Специализированной детско-юношеской спортивной школы олимпий</w:t>
      </w:r>
      <w:r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ского резерва им. М. </w:t>
      </w:r>
      <w:proofErr w:type="spellStart"/>
      <w:r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Батырова</w:t>
      </w:r>
      <w:proofErr w:type="spellEnd"/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 разработан в соответствии с требованиями Закон</w:t>
      </w:r>
      <w:r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а</w:t>
      </w:r>
      <w:r w:rsidR="00DD17CB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 РФ "Об образовании", Устава МКУ ДО</w:t>
      </w:r>
      <w:r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 СДЮСШОР им. М. </w:t>
      </w:r>
      <w:proofErr w:type="spellStart"/>
      <w:r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Батырова</w:t>
      </w:r>
      <w:proofErr w:type="spellEnd"/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, на основе Методических рекомендаций по организации деятельности спортив</w:t>
      </w:r>
      <w:r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ных школ в Российской Федерации.</w:t>
      </w:r>
    </w:p>
    <w:p w:rsidR="007A50B2" w:rsidRPr="007A50B2" w:rsidRDefault="007A50B2" w:rsidP="007A50B2">
      <w:pPr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Учебный план составлен с учетом санитарно-эпидемиологических требований к учреждениям дополнительного образования детей.</w:t>
      </w:r>
    </w:p>
    <w:p w:rsidR="007A50B2" w:rsidRPr="007A50B2" w:rsidRDefault="007A50B2" w:rsidP="007A50B2">
      <w:pPr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Учебный план раскрывает последовательность и</w:t>
      </w:r>
      <w:r w:rsidR="00AE0BF3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 по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этапность образовательной деятельности в соответствии с возможностями и физиологическими особенностями учащихся, с установленными сроками и этапами подготовки, формами организации </w:t>
      </w:r>
      <w:proofErr w:type="gramStart"/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учебно - тренировочного</w:t>
      </w:r>
      <w:proofErr w:type="gramEnd"/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 процесса.</w:t>
      </w:r>
    </w:p>
    <w:p w:rsidR="007A50B2" w:rsidRPr="007A50B2" w:rsidRDefault="007A50B2" w:rsidP="007A50B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Актуальность разработки учебного плана связана с активным развитием и ростом популярн</w:t>
      </w:r>
      <w:r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ости спорта в г. Хасавюрт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, необходимостью создания стройной системы подготовки спортсменов в соответствии с современными требованиями федеральных стандартов спортивной по</w:t>
      </w:r>
      <w:r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дготовки по видам спорта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.</w:t>
      </w:r>
    </w:p>
    <w:p w:rsidR="007A50B2" w:rsidRPr="007A50B2" w:rsidRDefault="007A50B2" w:rsidP="007A50B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Учебный план содержит рекомендации по организации тренировочного процесса на различных этапах многолетней подготовки, по построению годичного цикла, по содержанию типовых тренировочных занятий, по контрольным и переводным нормативам и системе медико-биологического обеспечения.</w:t>
      </w:r>
    </w:p>
    <w:p w:rsidR="007A50B2" w:rsidRPr="007A50B2" w:rsidRDefault="007A50B2" w:rsidP="007A50B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pacing w:val="-3"/>
          <w:sz w:val="24"/>
          <w:szCs w:val="24"/>
          <w:lang w:eastAsia="ru-RU"/>
        </w:rPr>
        <w:t>Программный материал объединен в целостную 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систему многолетней спортивной подготовки и </w:t>
      </w:r>
      <w:r w:rsidRPr="007A50B2">
        <w:rPr>
          <w:rFonts w:ascii="Arial Narrow" w:eastAsia="Times New Roman" w:hAnsi="Arial Narrow" w:cs="Tahoma"/>
          <w:color w:val="454545"/>
          <w:spacing w:val="-2"/>
          <w:sz w:val="24"/>
          <w:szCs w:val="24"/>
          <w:lang w:eastAsia="ru-RU"/>
        </w:rPr>
        <w:t>предполагает решение следующих основных задач:</w:t>
      </w:r>
    </w:p>
    <w:p w:rsidR="007A50B2" w:rsidRPr="007A50B2" w:rsidRDefault="007A50B2" w:rsidP="007A50B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• содействие гармоничному физическому развитию, разносторонней физической подготовленности и укреплению здоровья учащихся;</w:t>
      </w:r>
    </w:p>
    <w:p w:rsidR="007A50B2" w:rsidRPr="007A50B2" w:rsidRDefault="007A50B2" w:rsidP="007A50B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• подготовка спортсменов высокой квалификации;</w:t>
      </w:r>
    </w:p>
    <w:p w:rsidR="007A50B2" w:rsidRPr="007A50B2" w:rsidRDefault="007A50B2" w:rsidP="007A50B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• </w:t>
      </w:r>
      <w:r w:rsidR="00AE0BF3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воспитание волевых, силов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ых, дисциплинированных, обладающих высоким уровнем социаль</w:t>
      </w:r>
      <w:r w:rsidRPr="007A50B2">
        <w:rPr>
          <w:rFonts w:ascii="Arial Narrow" w:eastAsia="Times New Roman" w:hAnsi="Arial Narrow" w:cs="Tahoma"/>
          <w:color w:val="454545"/>
          <w:spacing w:val="-1"/>
          <w:sz w:val="24"/>
          <w:szCs w:val="24"/>
          <w:lang w:eastAsia="ru-RU"/>
        </w:rPr>
        <w:t>ной активности и ответственности молодых спорт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сменов;</w:t>
      </w:r>
    </w:p>
    <w:p w:rsidR="007A50B2" w:rsidRPr="007A50B2" w:rsidRDefault="007A50B2" w:rsidP="007A50B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• организация и обеспечение безопасности на тренировках и различных спортивных мероприятиях;</w:t>
      </w:r>
    </w:p>
    <w:p w:rsidR="007A50B2" w:rsidRDefault="007A50B2" w:rsidP="007A50B2">
      <w:pPr>
        <w:shd w:val="clear" w:color="auto" w:fill="FFFFFF"/>
        <w:spacing w:after="0" w:line="315" w:lineRule="atLeast"/>
        <w:ind w:firstLine="709"/>
        <w:jc w:val="both"/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• подготовка инструкторов и судей по спорту.</w:t>
      </w:r>
    </w:p>
    <w:p w:rsidR="007A50B2" w:rsidRPr="007A50B2" w:rsidRDefault="007A50B2" w:rsidP="007A50B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</w:p>
    <w:p w:rsidR="00D559F6" w:rsidRDefault="00D559F6" w:rsidP="007A50B2">
      <w:pPr>
        <w:spacing w:after="0" w:line="270" w:lineRule="atLeast"/>
        <w:ind w:left="426" w:firstLine="425"/>
        <w:rPr>
          <w:rFonts w:ascii="Arial Narrow" w:eastAsia="Times New Roman" w:hAnsi="Arial Narrow" w:cs="Tahoma"/>
          <w:color w:val="000000"/>
          <w:sz w:val="24"/>
          <w:szCs w:val="24"/>
          <w:lang w:eastAsia="ru-RU"/>
        </w:rPr>
      </w:pPr>
    </w:p>
    <w:p w:rsidR="007A50B2" w:rsidRPr="007A50B2" w:rsidRDefault="007A50B2" w:rsidP="007A50B2">
      <w:pPr>
        <w:spacing w:after="0" w:line="270" w:lineRule="atLeast"/>
        <w:ind w:left="426" w:firstLine="425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000000"/>
          <w:sz w:val="24"/>
          <w:szCs w:val="24"/>
          <w:lang w:eastAsia="ru-RU"/>
        </w:rPr>
        <w:lastRenderedPageBreak/>
        <w:t>Главным</w:t>
      </w:r>
      <w:r>
        <w:rPr>
          <w:rFonts w:ascii="Arial Narrow" w:eastAsia="Times New Roman" w:hAnsi="Arial Narrow" w:cs="Tahoma"/>
          <w:color w:val="000000"/>
          <w:sz w:val="24"/>
          <w:szCs w:val="24"/>
          <w:lang w:eastAsia="ru-RU"/>
        </w:rPr>
        <w:t xml:space="preserve"> условием для достижения цели МК</w:t>
      </w:r>
      <w:r w:rsidR="00C86B46">
        <w:rPr>
          <w:rFonts w:ascii="Arial Narrow" w:eastAsia="Times New Roman" w:hAnsi="Arial Narrow" w:cs="Tahoma"/>
          <w:color w:val="000000"/>
          <w:sz w:val="24"/>
          <w:szCs w:val="24"/>
          <w:lang w:eastAsia="ru-RU"/>
        </w:rPr>
        <w:t>У ДО</w:t>
      </w:r>
      <w:r w:rsidRPr="007A50B2">
        <w:rPr>
          <w:rFonts w:ascii="Arial Narrow" w:eastAsia="Times New Roman" w:hAnsi="Arial Narrow" w:cs="Tahoma"/>
          <w:color w:val="000000"/>
          <w:sz w:val="24"/>
          <w:szCs w:val="24"/>
          <w:lang w:eastAsia="ru-RU"/>
        </w:rPr>
        <w:t xml:space="preserve"> СДЮСШОР </w:t>
      </w:r>
      <w:r>
        <w:rPr>
          <w:rFonts w:ascii="Arial Narrow" w:eastAsia="Times New Roman" w:hAnsi="Arial Narrow" w:cs="Tahoma"/>
          <w:color w:val="000000"/>
          <w:sz w:val="24"/>
          <w:szCs w:val="24"/>
          <w:lang w:eastAsia="ru-RU"/>
        </w:rPr>
        <w:t xml:space="preserve">им. М. </w:t>
      </w:r>
      <w:proofErr w:type="spellStart"/>
      <w:r>
        <w:rPr>
          <w:rFonts w:ascii="Arial Narrow" w:eastAsia="Times New Roman" w:hAnsi="Arial Narrow" w:cs="Tahoma"/>
          <w:color w:val="000000"/>
          <w:sz w:val="24"/>
          <w:szCs w:val="24"/>
          <w:lang w:eastAsia="ru-RU"/>
        </w:rPr>
        <w:t>Батырова</w:t>
      </w:r>
      <w:proofErr w:type="spellEnd"/>
      <w:r w:rsidR="00435AAA">
        <w:rPr>
          <w:rFonts w:ascii="Arial Narrow" w:eastAsia="Times New Roman" w:hAnsi="Arial Narrow" w:cs="Tahoma"/>
          <w:color w:val="000000"/>
          <w:sz w:val="24"/>
          <w:szCs w:val="24"/>
          <w:lang w:eastAsia="ru-RU"/>
        </w:rPr>
        <w:t xml:space="preserve"> </w:t>
      </w:r>
      <w:r w:rsidRPr="007A50B2">
        <w:rPr>
          <w:rFonts w:ascii="Arial Narrow" w:eastAsia="Times New Roman" w:hAnsi="Arial Narrow" w:cs="Tahoma"/>
          <w:color w:val="000000"/>
          <w:sz w:val="24"/>
          <w:szCs w:val="24"/>
          <w:lang w:eastAsia="ru-RU"/>
        </w:rPr>
        <w:t>является включение каждого ребёнка на каждом занятии в деятельность с учётом его возможностей и способностей и обеспечивается поэтапным решением задач на каждом этапе обучения.</w:t>
      </w:r>
    </w:p>
    <w:p w:rsidR="007A50B2" w:rsidRPr="007A50B2" w:rsidRDefault="007A50B2" w:rsidP="007A50B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000000"/>
          <w:sz w:val="24"/>
          <w:szCs w:val="24"/>
          <w:lang w:eastAsia="ru-RU"/>
        </w:rPr>
        <w:t>Распределение времени в учебном плане на основные разделы подготовки по годам обучения осуществляется в соответствии с конкретными задачами многолетней тренировки</w:t>
      </w:r>
    </w:p>
    <w:p w:rsidR="007A50B2" w:rsidRPr="007A50B2" w:rsidRDefault="007A50B2" w:rsidP="007A50B2">
      <w:pPr>
        <w:spacing w:after="0" w:line="315" w:lineRule="atLeast"/>
        <w:ind w:left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b/>
          <w:i/>
          <w:iCs/>
          <w:color w:val="454545"/>
          <w:sz w:val="24"/>
          <w:szCs w:val="24"/>
          <w:lang w:eastAsia="ru-RU"/>
        </w:rPr>
        <w:t>На этапе начальной подготовки</w:t>
      </w:r>
      <w:r w:rsidRPr="007A50B2">
        <w:rPr>
          <w:rFonts w:ascii="Arial Narrow" w:eastAsia="Times New Roman" w:hAnsi="Arial Narrow" w:cs="Tahoma"/>
          <w:i/>
          <w:iCs/>
          <w:color w:val="454545"/>
          <w:sz w:val="24"/>
          <w:szCs w:val="24"/>
          <w:lang w:eastAsia="ru-RU"/>
        </w:rPr>
        <w:t>:</w:t>
      </w:r>
    </w:p>
    <w:p w:rsidR="007A50B2" w:rsidRPr="007A50B2" w:rsidRDefault="007A50B2" w:rsidP="007A50B2">
      <w:pPr>
        <w:spacing w:after="0" w:line="315" w:lineRule="atLeast"/>
        <w:ind w:left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формирование устойчивого интереса к занятиям спортом;</w:t>
      </w:r>
    </w:p>
    <w:p w:rsidR="007A50B2" w:rsidRPr="007A50B2" w:rsidRDefault="007A50B2" w:rsidP="007A50B2">
      <w:pPr>
        <w:spacing w:after="0" w:line="315" w:lineRule="atLeast"/>
        <w:ind w:left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формирование широкого круга двигательных умений и навыков;</w:t>
      </w:r>
    </w:p>
    <w:p w:rsidR="007A50B2" w:rsidRPr="007A50B2" w:rsidRDefault="007A50B2" w:rsidP="007A50B2">
      <w:pPr>
        <w:spacing w:after="0" w:line="315" w:lineRule="atLeast"/>
        <w:ind w:left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освоение основ техники по видам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 спорта;</w:t>
      </w:r>
    </w:p>
    <w:p w:rsidR="007A50B2" w:rsidRPr="007A50B2" w:rsidRDefault="007A50B2" w:rsidP="007A50B2">
      <w:pPr>
        <w:spacing w:after="0" w:line="315" w:lineRule="atLeast"/>
        <w:ind w:left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всестороннее гармоничное развитие физических качеств;</w:t>
      </w:r>
    </w:p>
    <w:p w:rsidR="007A50B2" w:rsidRPr="007A50B2" w:rsidRDefault="007A50B2" w:rsidP="007A50B2">
      <w:pPr>
        <w:spacing w:after="0" w:line="315" w:lineRule="atLeast"/>
        <w:ind w:left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укрепление здоровья спортсменов;</w:t>
      </w:r>
    </w:p>
    <w:p w:rsidR="007A50B2" w:rsidRPr="007A50B2" w:rsidRDefault="007A50B2" w:rsidP="007A50B2">
      <w:pPr>
        <w:spacing w:after="0" w:line="315" w:lineRule="atLeast"/>
        <w:ind w:left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отбор перспективных юных спортсмено</w:t>
      </w:r>
      <w:r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в для дальнейших занятий по видам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 спорта.</w:t>
      </w:r>
    </w:p>
    <w:p w:rsidR="007A50B2" w:rsidRPr="007A50B2" w:rsidRDefault="007A50B2" w:rsidP="007A50B2">
      <w:pPr>
        <w:spacing w:after="0" w:line="315" w:lineRule="atLeast"/>
        <w:ind w:left="709"/>
        <w:rPr>
          <w:rFonts w:ascii="Tahoma" w:eastAsia="Times New Roman" w:hAnsi="Tahoma" w:cs="Tahoma"/>
          <w:b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b/>
          <w:i/>
          <w:iCs/>
          <w:color w:val="454545"/>
          <w:sz w:val="24"/>
          <w:szCs w:val="24"/>
          <w:lang w:eastAsia="ru-RU"/>
        </w:rPr>
        <w:t>На</w:t>
      </w:r>
      <w:r w:rsidR="00AE0BF3" w:rsidRPr="004B31E9">
        <w:rPr>
          <w:rFonts w:ascii="Arial Narrow" w:eastAsia="Times New Roman" w:hAnsi="Arial Narrow" w:cs="Tahoma"/>
          <w:b/>
          <w:i/>
          <w:iCs/>
          <w:color w:val="454545"/>
          <w:sz w:val="24"/>
          <w:szCs w:val="24"/>
          <w:lang w:eastAsia="ru-RU"/>
        </w:rPr>
        <w:t xml:space="preserve"> учебно-</w:t>
      </w:r>
      <w:r w:rsidRPr="007A50B2">
        <w:rPr>
          <w:rFonts w:ascii="Arial Narrow" w:eastAsia="Times New Roman" w:hAnsi="Arial Narrow" w:cs="Tahoma"/>
          <w:b/>
          <w:i/>
          <w:iCs/>
          <w:color w:val="454545"/>
          <w:sz w:val="24"/>
          <w:szCs w:val="24"/>
          <w:lang w:eastAsia="ru-RU"/>
        </w:rPr>
        <w:t>тренировочном этапе (этапе спортивной специализации):</w:t>
      </w:r>
    </w:p>
    <w:p w:rsidR="007A50B2" w:rsidRPr="007A50B2" w:rsidRDefault="007A50B2" w:rsidP="007A50B2">
      <w:pPr>
        <w:spacing w:after="0" w:line="315" w:lineRule="atLeast"/>
        <w:ind w:left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повышение уровня общей и специальной физической, технической, тактической и психологической подготовки;</w:t>
      </w:r>
    </w:p>
    <w:p w:rsidR="007A50B2" w:rsidRPr="007A50B2" w:rsidRDefault="007A50B2" w:rsidP="007A50B2">
      <w:pPr>
        <w:spacing w:after="0" w:line="315" w:lineRule="atLeast"/>
        <w:ind w:left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- приобретение опыта и достижение стабильности выступления на официальных </w:t>
      </w:r>
      <w:r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спортивных соревнованиях по видам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 спорта;</w:t>
      </w:r>
    </w:p>
    <w:p w:rsidR="007A50B2" w:rsidRPr="007A50B2" w:rsidRDefault="007A50B2" w:rsidP="007A50B2">
      <w:pPr>
        <w:spacing w:after="0" w:line="315" w:lineRule="atLeast"/>
        <w:ind w:left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формирование спортивной мотивации;</w:t>
      </w:r>
    </w:p>
    <w:p w:rsidR="007A50B2" w:rsidRPr="007A50B2" w:rsidRDefault="007A50B2" w:rsidP="007A50B2">
      <w:pPr>
        <w:spacing w:after="0" w:line="315" w:lineRule="atLeast"/>
        <w:ind w:left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укрепление здоровья спортсменов.</w:t>
      </w:r>
    </w:p>
    <w:p w:rsidR="007A50B2" w:rsidRPr="007A50B2" w:rsidRDefault="007A50B2" w:rsidP="007A50B2">
      <w:pPr>
        <w:spacing w:after="0" w:line="315" w:lineRule="atLeast"/>
        <w:ind w:left="709"/>
        <w:rPr>
          <w:rFonts w:ascii="Tahoma" w:eastAsia="Times New Roman" w:hAnsi="Tahoma" w:cs="Tahoma"/>
          <w:b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b/>
          <w:i/>
          <w:iCs/>
          <w:color w:val="454545"/>
          <w:sz w:val="24"/>
          <w:szCs w:val="24"/>
          <w:lang w:eastAsia="ru-RU"/>
        </w:rPr>
        <w:t>На этапе совершенствования спортивного мастерства</w:t>
      </w:r>
      <w:r w:rsidR="00043D65">
        <w:rPr>
          <w:rFonts w:ascii="Arial Narrow" w:eastAsia="Times New Roman" w:hAnsi="Arial Narrow" w:cs="Tahoma"/>
          <w:b/>
          <w:i/>
          <w:iCs/>
          <w:color w:val="454545"/>
          <w:sz w:val="24"/>
          <w:szCs w:val="24"/>
          <w:lang w:eastAsia="ru-RU"/>
        </w:rPr>
        <w:t xml:space="preserve"> и высшего спортивного мастерства</w:t>
      </w:r>
      <w:r w:rsidRPr="007A50B2">
        <w:rPr>
          <w:rFonts w:ascii="Arial Narrow" w:eastAsia="Times New Roman" w:hAnsi="Arial Narrow" w:cs="Tahoma"/>
          <w:b/>
          <w:i/>
          <w:iCs/>
          <w:color w:val="454545"/>
          <w:sz w:val="24"/>
          <w:szCs w:val="24"/>
          <w:lang w:eastAsia="ru-RU"/>
        </w:rPr>
        <w:t>:</w:t>
      </w:r>
    </w:p>
    <w:p w:rsidR="007A50B2" w:rsidRPr="007A50B2" w:rsidRDefault="007A50B2" w:rsidP="007A50B2">
      <w:pPr>
        <w:spacing w:after="0" w:line="315" w:lineRule="atLeast"/>
        <w:ind w:left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повышение функциональных возможностей организма спортсменов;</w:t>
      </w:r>
    </w:p>
    <w:p w:rsidR="007A50B2" w:rsidRPr="007A50B2" w:rsidRDefault="007A50B2" w:rsidP="007A50B2">
      <w:pPr>
        <w:spacing w:after="0" w:line="315" w:lineRule="atLeast"/>
        <w:ind w:left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совершенствование общих и специальных физических качеств, технической, тактической и психологической подготовки;</w:t>
      </w:r>
    </w:p>
    <w:p w:rsidR="007A50B2" w:rsidRPr="007A50B2" w:rsidRDefault="007A50B2" w:rsidP="007A50B2">
      <w:pPr>
        <w:spacing w:after="0" w:line="315" w:lineRule="atLeast"/>
        <w:ind w:left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стабильность демонстрации высоких спортивн</w:t>
      </w:r>
      <w:r w:rsidR="00852F7B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ых результатов на региональных,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 всероссийских</w:t>
      </w:r>
      <w:r w:rsidR="00043D65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 и международных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 официальных спортивных соревнованиях;</w:t>
      </w:r>
    </w:p>
    <w:p w:rsidR="007A50B2" w:rsidRPr="007A50B2" w:rsidRDefault="007A50B2" w:rsidP="007A50B2">
      <w:pPr>
        <w:spacing w:after="0" w:line="315" w:lineRule="atLeast"/>
        <w:ind w:left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поддержание высокого уровня спортивной мотивации;</w:t>
      </w:r>
    </w:p>
    <w:p w:rsidR="007A50B2" w:rsidRPr="007A50B2" w:rsidRDefault="007A50B2" w:rsidP="007A50B2">
      <w:pPr>
        <w:spacing w:after="0" w:line="315" w:lineRule="atLeast"/>
        <w:ind w:left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сохранение здоровья спортсменов.</w:t>
      </w:r>
    </w:p>
    <w:p w:rsidR="007A50B2" w:rsidRPr="007A50B2" w:rsidRDefault="007A50B2" w:rsidP="007A50B2">
      <w:pPr>
        <w:spacing w:after="0" w:line="315" w:lineRule="atLeast"/>
        <w:ind w:firstLine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Основными формами осуществления спортивной подготовки являются:</w:t>
      </w:r>
    </w:p>
    <w:p w:rsidR="007A50B2" w:rsidRPr="007A50B2" w:rsidRDefault="007A50B2" w:rsidP="007A50B2">
      <w:pPr>
        <w:spacing w:after="0" w:line="315" w:lineRule="atLeast"/>
        <w:ind w:firstLine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групповые и индивидуальные тренировочные и теоретические занятия;</w:t>
      </w:r>
    </w:p>
    <w:p w:rsidR="007A50B2" w:rsidRPr="007A50B2" w:rsidRDefault="007A50B2" w:rsidP="007A50B2">
      <w:pPr>
        <w:spacing w:after="0" w:line="315" w:lineRule="atLeast"/>
        <w:ind w:firstLine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работа по индивидуальным планам;</w:t>
      </w:r>
    </w:p>
    <w:p w:rsidR="007A50B2" w:rsidRPr="007A50B2" w:rsidRDefault="007A50B2" w:rsidP="007A50B2">
      <w:pPr>
        <w:spacing w:after="0" w:line="315" w:lineRule="atLeast"/>
        <w:ind w:firstLine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тренировочные сборы;</w:t>
      </w:r>
    </w:p>
    <w:p w:rsidR="007A50B2" w:rsidRPr="007A50B2" w:rsidRDefault="007A50B2" w:rsidP="007A50B2">
      <w:pPr>
        <w:spacing w:after="0" w:line="315" w:lineRule="atLeast"/>
        <w:ind w:firstLine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участие в спортивных соревнованиях и мероприятиях;</w:t>
      </w:r>
    </w:p>
    <w:p w:rsidR="007A50B2" w:rsidRPr="007A50B2" w:rsidRDefault="007A50B2" w:rsidP="007A50B2">
      <w:pPr>
        <w:spacing w:after="0" w:line="315" w:lineRule="atLeast"/>
        <w:ind w:firstLine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инструкторская и судейская практика;</w:t>
      </w:r>
    </w:p>
    <w:p w:rsidR="007A50B2" w:rsidRPr="007A50B2" w:rsidRDefault="007A50B2" w:rsidP="007A50B2">
      <w:pPr>
        <w:spacing w:after="0" w:line="315" w:lineRule="atLeast"/>
        <w:ind w:firstLine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медико-восстановительные мероприятия;</w:t>
      </w:r>
    </w:p>
    <w:p w:rsidR="007A50B2" w:rsidRPr="007A50B2" w:rsidRDefault="007A50B2" w:rsidP="007A50B2">
      <w:pPr>
        <w:spacing w:after="0" w:line="315" w:lineRule="atLeast"/>
        <w:ind w:firstLine="709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- тестирование и контроль.</w:t>
      </w:r>
    </w:p>
    <w:p w:rsidR="007A50B2" w:rsidRPr="007A50B2" w:rsidRDefault="007A50B2" w:rsidP="007A50B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pacing w:val="-2"/>
          <w:sz w:val="24"/>
          <w:szCs w:val="24"/>
          <w:lang w:eastAsia="ru-RU"/>
        </w:rPr>
        <w:t>Предлагаемый настоящей про</w:t>
      </w:r>
      <w:r w:rsidR="006F013E">
        <w:rPr>
          <w:rFonts w:ascii="Arial Narrow" w:eastAsia="Times New Roman" w:hAnsi="Arial Narrow" w:cs="Tahoma"/>
          <w:color w:val="454545"/>
          <w:spacing w:val="-2"/>
          <w:sz w:val="24"/>
          <w:szCs w:val="24"/>
          <w:lang w:eastAsia="ru-RU"/>
        </w:rPr>
        <w:t xml:space="preserve">граммой </w:t>
      </w:r>
      <w:r w:rsidRPr="007A50B2">
        <w:rPr>
          <w:rFonts w:ascii="Arial Narrow" w:eastAsia="Times New Roman" w:hAnsi="Arial Narrow" w:cs="Tahoma"/>
          <w:color w:val="454545"/>
          <w:spacing w:val="-2"/>
          <w:sz w:val="24"/>
          <w:szCs w:val="24"/>
          <w:lang w:eastAsia="ru-RU"/>
        </w:rPr>
        <w:t>учебный 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план предусматривает ежегодное увеличение объемов и интенсивности тренировочных нагрузок на основе общих закономерностей развития физических качеств и спортивного совершенствования и является многолетним планом подготовки спортсмена от новичка до мастера с</w:t>
      </w:r>
      <w:r w:rsidR="006F013E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порта, мастера спорта международного класса.</w:t>
      </w:r>
    </w:p>
    <w:p w:rsidR="007A50B2" w:rsidRPr="007A50B2" w:rsidRDefault="007A50B2" w:rsidP="007A50B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Количество учебных часов в год (академичес</w:t>
      </w:r>
      <w:r w:rsidRPr="007A50B2">
        <w:rPr>
          <w:rFonts w:ascii="Arial Narrow" w:eastAsia="Times New Roman" w:hAnsi="Arial Narrow" w:cs="Tahoma"/>
          <w:color w:val="454545"/>
          <w:spacing w:val="-2"/>
          <w:sz w:val="24"/>
          <w:szCs w:val="24"/>
          <w:lang w:eastAsia="ru-RU"/>
        </w:rPr>
        <w:t>ких) планируется из расчета 46 недель учебно-тре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нировочной работы, 6 недель активного отдыха.</w:t>
      </w:r>
    </w:p>
    <w:p w:rsidR="007A50B2" w:rsidRPr="007A50B2" w:rsidRDefault="007A50B2" w:rsidP="007A50B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Учебный план включает теоретические и практические занятия (общая и специальная подготовка, техническая и тактическая подготовка), сдачу контрольных нормативов, участие в соревнованиях, инструкторскую и судейскую практику, восстановительные мероприятия, и рассчитан на 10-летнее обучение.</w:t>
      </w:r>
    </w:p>
    <w:p w:rsidR="007A50B2" w:rsidRPr="007A50B2" w:rsidRDefault="007A50B2" w:rsidP="007A50B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lastRenderedPageBreak/>
        <w:t>Учебно-тренировочная работа ведется на основе программы и расписания занятий. Главным критерием является возраст и подготов</w:t>
      </w:r>
      <w:r w:rsidRPr="007A50B2">
        <w:rPr>
          <w:rFonts w:ascii="Arial Narrow" w:eastAsia="Times New Roman" w:hAnsi="Arial Narrow" w:cs="Tahoma"/>
          <w:color w:val="454545"/>
          <w:spacing w:val="-1"/>
          <w:sz w:val="24"/>
          <w:szCs w:val="24"/>
          <w:lang w:eastAsia="ru-RU"/>
        </w:rPr>
        <w:t>ленность детей, зачисляемых в ту или иную группу 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подготовки. При зачислении в ту или иную группу </w:t>
      </w:r>
      <w:r w:rsidR="006F013E">
        <w:rPr>
          <w:rFonts w:ascii="Arial Narrow" w:eastAsia="Times New Roman" w:hAnsi="Arial Narrow" w:cs="Tahoma"/>
          <w:color w:val="454545"/>
          <w:spacing w:val="-1"/>
          <w:sz w:val="24"/>
          <w:szCs w:val="24"/>
          <w:lang w:eastAsia="ru-RU"/>
        </w:rPr>
        <w:t>дети проходят контрольно- переводные нормативы</w:t>
      </w:r>
      <w:r w:rsidRPr="007A50B2">
        <w:rPr>
          <w:rFonts w:ascii="Arial Narrow" w:eastAsia="Times New Roman" w:hAnsi="Arial Narrow" w:cs="Tahoma"/>
          <w:color w:val="454545"/>
          <w:spacing w:val="-1"/>
          <w:sz w:val="24"/>
          <w:szCs w:val="24"/>
          <w:lang w:eastAsia="ru-RU"/>
        </w:rPr>
        <w:t>. По результатам сдан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ных нормативов они либо переводятся на следующий уровень подготовки, либо остаются повтор</w:t>
      </w:r>
      <w:r w:rsidRPr="007A50B2">
        <w:rPr>
          <w:rFonts w:ascii="Arial Narrow" w:eastAsia="Times New Roman" w:hAnsi="Arial Narrow" w:cs="Tahoma"/>
          <w:color w:val="454545"/>
          <w:spacing w:val="-1"/>
          <w:sz w:val="24"/>
          <w:szCs w:val="24"/>
          <w:lang w:eastAsia="ru-RU"/>
        </w:rPr>
        <w:t>но на том же уровне для дополнительного прохож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дения этапа. Окончательное решение о переводе учащегося принимает тренерский совет.</w:t>
      </w:r>
    </w:p>
    <w:p w:rsidR="007A50B2" w:rsidRPr="007A50B2" w:rsidRDefault="007A50B2" w:rsidP="007A50B2">
      <w:pPr>
        <w:shd w:val="clear" w:color="auto" w:fill="FFFFFF"/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Для обеспечения кругло</w:t>
      </w:r>
      <w:r w:rsidR="006F013E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годичного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 учебно-тренировочного процесса, спортивной подготовки и </w:t>
      </w:r>
      <w:r w:rsidRPr="007A50B2">
        <w:rPr>
          <w:rFonts w:ascii="Arial Narrow" w:eastAsia="Times New Roman" w:hAnsi="Arial Narrow" w:cs="Tahoma"/>
          <w:color w:val="454545"/>
          <w:spacing w:val="-1"/>
          <w:sz w:val="24"/>
          <w:szCs w:val="24"/>
          <w:lang w:eastAsia="ru-RU"/>
        </w:rPr>
        <w:t>активного отдыха учащихся в период каникул орга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низуются спортивно-оздоровительные лагеря.</w:t>
      </w:r>
    </w:p>
    <w:p w:rsidR="007A50B2" w:rsidRPr="007A50B2" w:rsidRDefault="007A50B2" w:rsidP="007A50B2">
      <w:pPr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Продолжительность одного занятия в группах не может превышать на этапах:</w:t>
      </w:r>
    </w:p>
    <w:p w:rsidR="007A50B2" w:rsidRPr="007A50B2" w:rsidRDefault="007A50B2" w:rsidP="007A50B2">
      <w:pPr>
        <w:spacing w:after="0" w:line="315" w:lineRule="atLeast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Symbol" w:eastAsia="Times New Roman" w:hAnsi="Symbol" w:cs="Tahoma"/>
          <w:color w:val="454545"/>
          <w:sz w:val="20"/>
          <w:szCs w:val="20"/>
          <w:lang w:eastAsia="ru-RU"/>
        </w:rPr>
        <w:t></w:t>
      </w:r>
      <w:r w:rsidR="0056565A">
        <w:rPr>
          <w:rFonts w:ascii="Times New Roman" w:eastAsia="Times New Roman" w:hAnsi="Times New Roman" w:cs="Times New Roman"/>
          <w:color w:val="454545"/>
          <w:sz w:val="14"/>
          <w:szCs w:val="14"/>
          <w:lang w:eastAsia="ru-RU"/>
        </w:rPr>
        <w:t>    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начальной подготовки - 2 </w:t>
      </w:r>
      <w:proofErr w:type="gramStart"/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академических</w:t>
      </w:r>
      <w:proofErr w:type="gramEnd"/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 часа;</w:t>
      </w:r>
    </w:p>
    <w:p w:rsidR="007A50B2" w:rsidRPr="007A50B2" w:rsidRDefault="007A50B2" w:rsidP="007A50B2">
      <w:pPr>
        <w:spacing w:after="0" w:line="315" w:lineRule="atLeast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Symbol" w:eastAsia="Times New Roman" w:hAnsi="Symbol" w:cs="Tahoma"/>
          <w:color w:val="454545"/>
          <w:sz w:val="20"/>
          <w:szCs w:val="20"/>
          <w:lang w:eastAsia="ru-RU"/>
        </w:rPr>
        <w:t></w:t>
      </w:r>
      <w:r w:rsidR="0056565A">
        <w:rPr>
          <w:rFonts w:ascii="Times New Roman" w:eastAsia="Times New Roman" w:hAnsi="Times New Roman" w:cs="Times New Roman"/>
          <w:color w:val="454545"/>
          <w:sz w:val="14"/>
          <w:szCs w:val="14"/>
          <w:lang w:eastAsia="ru-RU"/>
        </w:rPr>
        <w:t>    </w:t>
      </w:r>
      <w:r w:rsidRPr="007A50B2">
        <w:rPr>
          <w:rFonts w:ascii="Times New Roman" w:eastAsia="Times New Roman" w:hAnsi="Times New Roman" w:cs="Times New Roman"/>
          <w:color w:val="454545"/>
          <w:sz w:val="14"/>
          <w:szCs w:val="14"/>
          <w:lang w:eastAsia="ru-RU"/>
        </w:rPr>
        <w:t> </w:t>
      </w:r>
      <w:proofErr w:type="gramStart"/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учебно-тренировочном</w:t>
      </w:r>
      <w:proofErr w:type="gramEnd"/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 - 3 академических часа;</w:t>
      </w:r>
    </w:p>
    <w:p w:rsidR="007A50B2" w:rsidRPr="007A50B2" w:rsidRDefault="007A50B2" w:rsidP="007A50B2">
      <w:pPr>
        <w:spacing w:after="0" w:line="315" w:lineRule="atLeast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Symbol" w:eastAsia="Times New Roman" w:hAnsi="Symbol" w:cs="Tahoma"/>
          <w:color w:val="454545"/>
          <w:sz w:val="20"/>
          <w:szCs w:val="20"/>
          <w:lang w:eastAsia="ru-RU"/>
        </w:rPr>
        <w:t></w:t>
      </w:r>
      <w:r w:rsidR="0056565A">
        <w:rPr>
          <w:rFonts w:ascii="Times New Roman" w:eastAsia="Times New Roman" w:hAnsi="Times New Roman" w:cs="Times New Roman"/>
          <w:color w:val="454545"/>
          <w:sz w:val="14"/>
          <w:szCs w:val="14"/>
          <w:lang w:eastAsia="ru-RU"/>
        </w:rPr>
        <w:t>    </w:t>
      </w:r>
      <w:r w:rsidRPr="007A50B2">
        <w:rPr>
          <w:rFonts w:ascii="Times New Roman" w:eastAsia="Times New Roman" w:hAnsi="Times New Roman" w:cs="Times New Roman"/>
          <w:color w:val="454545"/>
          <w:sz w:val="14"/>
          <w:szCs w:val="14"/>
          <w:lang w:eastAsia="ru-RU"/>
        </w:rPr>
        <w:t> </w:t>
      </w: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спортивного совершенствования -4 академических часа, а при двухразовых тренировочных занятиях в день – 3-х академических часов.</w:t>
      </w:r>
    </w:p>
    <w:p w:rsidR="007A50B2" w:rsidRPr="007A50B2" w:rsidRDefault="007A50B2" w:rsidP="007A50B2">
      <w:pPr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Учебные нагрузки не должны превышать норм, рекомендованных органами здравоохранения.</w:t>
      </w:r>
    </w:p>
    <w:p w:rsidR="00880D11" w:rsidRDefault="00880D11" w:rsidP="007A50B2">
      <w:pPr>
        <w:spacing w:after="0" w:line="315" w:lineRule="atLeast"/>
        <w:ind w:firstLine="91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7A50B2" w:rsidRPr="007A50B2" w:rsidRDefault="007A50B2" w:rsidP="007A50B2">
      <w:pPr>
        <w:spacing w:after="0" w:line="315" w:lineRule="atLeast"/>
        <w:ind w:firstLine="919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7A50B2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>Этапы многолетней спортивной подготовки:</w:t>
      </w:r>
    </w:p>
    <w:p w:rsidR="007A50B2" w:rsidRPr="007A50B2" w:rsidRDefault="007A50B2" w:rsidP="007A50B2">
      <w:pPr>
        <w:spacing w:after="0" w:line="315" w:lineRule="atLeast"/>
        <w:ind w:firstLine="919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Численный состав групп и продолжительность занятий.</w:t>
      </w:r>
    </w:p>
    <w:tbl>
      <w:tblPr>
        <w:tblW w:w="8790" w:type="dxa"/>
        <w:tblInd w:w="250" w:type="dxa"/>
        <w:tblCellMar>
          <w:left w:w="0" w:type="dxa"/>
          <w:right w:w="0" w:type="dxa"/>
        </w:tblCellMar>
        <w:tblLook w:val="04A0"/>
      </w:tblPr>
      <w:tblGrid>
        <w:gridCol w:w="2232"/>
        <w:gridCol w:w="1194"/>
        <w:gridCol w:w="1751"/>
        <w:gridCol w:w="1875"/>
        <w:gridCol w:w="1738"/>
      </w:tblGrid>
      <w:tr w:rsidR="007A50B2" w:rsidRPr="007A50B2" w:rsidTr="007A50B2">
        <w:trPr>
          <w:cantSplit/>
          <w:trHeight w:val="1140"/>
        </w:trPr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этап подготовки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период обучения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минимальная</w:t>
            </w:r>
          </w:p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наполняемость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максимальный количественный состав группы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 xml:space="preserve">максимальный объем </w:t>
            </w:r>
            <w:proofErr w:type="gramStart"/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учебно – тренировочной</w:t>
            </w:r>
            <w:proofErr w:type="gramEnd"/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 xml:space="preserve"> нагрузки</w:t>
            </w:r>
          </w:p>
        </w:tc>
      </w:tr>
      <w:tr w:rsidR="007A50B2" w:rsidRPr="007A50B2" w:rsidTr="007A50B2">
        <w:trPr>
          <w:trHeight w:val="284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начальной подготовки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первый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6</w:t>
            </w:r>
          </w:p>
        </w:tc>
      </w:tr>
      <w:tr w:rsidR="007A50B2" w:rsidRPr="007A50B2" w:rsidTr="007A50B2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50B2" w:rsidRPr="007A50B2" w:rsidRDefault="007A50B2" w:rsidP="007A50B2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второй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9</w:t>
            </w:r>
          </w:p>
        </w:tc>
      </w:tr>
      <w:tr w:rsidR="007A50B2" w:rsidRPr="007A50B2" w:rsidTr="007A50B2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50B2" w:rsidRPr="007A50B2" w:rsidRDefault="007A50B2" w:rsidP="007A50B2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третий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9</w:t>
            </w:r>
          </w:p>
        </w:tc>
      </w:tr>
      <w:tr w:rsidR="007A50B2" w:rsidRPr="007A50B2" w:rsidTr="00B867E8">
        <w:trPr>
          <w:trHeight w:val="284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proofErr w:type="gramStart"/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учебно - тренировочный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первый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</w:p>
        </w:tc>
      </w:tr>
      <w:tr w:rsidR="007A50B2" w:rsidRPr="007A50B2" w:rsidTr="00B867E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50B2" w:rsidRPr="007A50B2" w:rsidRDefault="007A50B2" w:rsidP="007A50B2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второй год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7A50B2" w:rsidRPr="007A50B2" w:rsidRDefault="00326657" w:rsidP="00B867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14</w:t>
            </w:r>
          </w:p>
        </w:tc>
      </w:tr>
      <w:tr w:rsidR="007A50B2" w:rsidRPr="007A50B2" w:rsidTr="00B867E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50B2" w:rsidRPr="007A50B2" w:rsidRDefault="007A50B2" w:rsidP="007A50B2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третий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50B2" w:rsidRPr="007A50B2" w:rsidRDefault="00326657" w:rsidP="00B867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EA60D1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16</w:t>
            </w:r>
          </w:p>
        </w:tc>
      </w:tr>
      <w:tr w:rsidR="007A50B2" w:rsidRPr="007A50B2" w:rsidTr="00B867E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50B2" w:rsidRPr="007A50B2" w:rsidRDefault="007A50B2" w:rsidP="007A50B2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четвертый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50B2" w:rsidRPr="007A50B2" w:rsidRDefault="00326657" w:rsidP="00B867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EA60D1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18</w:t>
            </w:r>
          </w:p>
        </w:tc>
      </w:tr>
      <w:tr w:rsidR="007A50B2" w:rsidRPr="007A50B2" w:rsidTr="00B867E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50B2" w:rsidRPr="007A50B2" w:rsidRDefault="007A50B2" w:rsidP="007A50B2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пятый год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50B2" w:rsidRPr="007A50B2" w:rsidRDefault="00326657" w:rsidP="00B867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326657" w:rsidP="003266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20</w:t>
            </w:r>
          </w:p>
        </w:tc>
      </w:tr>
      <w:tr w:rsidR="007A50B2" w:rsidRPr="007A50B2" w:rsidTr="00B867E8">
        <w:trPr>
          <w:trHeight w:val="284"/>
        </w:trPr>
        <w:tc>
          <w:tcPr>
            <w:tcW w:w="241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спортивного</w:t>
            </w:r>
          </w:p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совершенствования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50B2" w:rsidRPr="007A50B2" w:rsidRDefault="00326657" w:rsidP="00B867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EA60D1" w:rsidP="003266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24</w:t>
            </w:r>
          </w:p>
        </w:tc>
      </w:tr>
      <w:tr w:rsidR="007A50B2" w:rsidRPr="007A50B2" w:rsidTr="00B867E8">
        <w:trPr>
          <w:trHeight w:val="284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50B2" w:rsidRPr="007A50B2" w:rsidRDefault="007A50B2" w:rsidP="007A50B2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A50B2" w:rsidRPr="007A50B2" w:rsidRDefault="00326657" w:rsidP="00B867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EA60D1" w:rsidP="003266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28</w:t>
            </w:r>
          </w:p>
        </w:tc>
      </w:tr>
      <w:tr w:rsidR="007A50B2" w:rsidRPr="007A50B2" w:rsidTr="00B867E8">
        <w:trPr>
          <w:trHeight w:val="284"/>
        </w:trPr>
        <w:tc>
          <w:tcPr>
            <w:tcW w:w="24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высшего спортивного</w:t>
            </w:r>
          </w:p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мастерства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50B2" w:rsidRPr="007A50B2" w:rsidRDefault="00326657" w:rsidP="00B867E8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EA60D1" w:rsidP="003266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32</w:t>
            </w:r>
          </w:p>
        </w:tc>
      </w:tr>
    </w:tbl>
    <w:p w:rsidR="00880D11" w:rsidRDefault="00880D11" w:rsidP="00597179">
      <w:pPr>
        <w:spacing w:after="0" w:line="315" w:lineRule="atLeast"/>
        <w:ind w:firstLine="709"/>
        <w:jc w:val="both"/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</w:pPr>
    </w:p>
    <w:p w:rsidR="00880D11" w:rsidRDefault="00880D11" w:rsidP="00597179">
      <w:pPr>
        <w:spacing w:after="0" w:line="315" w:lineRule="atLeast"/>
        <w:ind w:firstLine="709"/>
        <w:jc w:val="both"/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</w:pPr>
    </w:p>
    <w:p w:rsidR="007A50B2" w:rsidRPr="007A50B2" w:rsidRDefault="007A50B2" w:rsidP="00597179">
      <w:pPr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Спортивная школа организует работу с </w:t>
      </w:r>
      <w:proofErr w:type="gramStart"/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обучающимися</w:t>
      </w:r>
      <w:proofErr w:type="gramEnd"/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 xml:space="preserve"> в течение всего календарного года, включая каникулярное время, праздничные и выходные дни.</w:t>
      </w:r>
    </w:p>
    <w:p w:rsidR="00880D11" w:rsidRDefault="00880D11" w:rsidP="00597179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597179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597179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597179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597179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597179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597179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597179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597179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597179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7A50B2" w:rsidRDefault="007A50B2" w:rsidP="00597179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  <w:r w:rsidRPr="007A50B2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 xml:space="preserve">Продолжительность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подготовкув </w:t>
      </w:r>
      <w:proofErr w:type="gramStart"/>
      <w:r w:rsidRPr="007A50B2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>группах</w:t>
      </w:r>
      <w:proofErr w:type="gramEnd"/>
      <w:r w:rsidRPr="007A50B2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 xml:space="preserve"> на этапах спортивной подготовки </w:t>
      </w:r>
      <w:r w:rsidR="00B867E8" w:rsidRPr="00414EB3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>по видам спорта.</w:t>
      </w:r>
    </w:p>
    <w:p w:rsidR="003C7ACC" w:rsidRPr="007A50B2" w:rsidRDefault="003C7ACC" w:rsidP="00597179">
      <w:pPr>
        <w:spacing w:after="0" w:line="240" w:lineRule="auto"/>
        <w:ind w:firstLine="709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</w:p>
    <w:tbl>
      <w:tblPr>
        <w:tblW w:w="9465" w:type="dxa"/>
        <w:tblInd w:w="1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2650"/>
        <w:gridCol w:w="2451"/>
        <w:gridCol w:w="2404"/>
        <w:gridCol w:w="1960"/>
      </w:tblGrid>
      <w:tr w:rsidR="007A50B2" w:rsidRPr="007A50B2" w:rsidTr="007A50B2"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Этапы спортивной подготовки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Продолжительность этапов (в годах)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Минимальный возраст для зачисления в группы (лет)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Наполняемость групп (человек)</w:t>
            </w:r>
          </w:p>
        </w:tc>
      </w:tr>
      <w:tr w:rsidR="007A50B2" w:rsidRPr="007A50B2" w:rsidTr="007A50B2">
        <w:trPr>
          <w:trHeight w:val="28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Этап начальной подготовки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8703C1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  <w:r w:rsidR="008703C1" w:rsidRPr="00414EB3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-15</w:t>
            </w:r>
          </w:p>
        </w:tc>
      </w:tr>
      <w:tr w:rsidR="007A50B2" w:rsidRPr="007A50B2" w:rsidTr="007A50B2">
        <w:trPr>
          <w:trHeight w:val="28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8703C1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8703C1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7-</w:t>
            </w:r>
            <w:r w:rsidR="007A50B2"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10</w:t>
            </w:r>
          </w:p>
        </w:tc>
      </w:tr>
      <w:tr w:rsidR="007A50B2" w:rsidRPr="007A50B2" w:rsidTr="007A50B2">
        <w:trPr>
          <w:trHeight w:val="28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2267A4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8703C1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8703C1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5-6</w:t>
            </w:r>
          </w:p>
        </w:tc>
      </w:tr>
      <w:tr w:rsidR="007A50B2" w:rsidRPr="007A50B2" w:rsidTr="007A50B2">
        <w:trPr>
          <w:trHeight w:val="284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Без ограничений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8703C1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1-4</w:t>
            </w:r>
          </w:p>
        </w:tc>
      </w:tr>
    </w:tbl>
    <w:p w:rsidR="007A50B2" w:rsidRPr="007A50B2" w:rsidRDefault="007A50B2" w:rsidP="007A50B2">
      <w:pPr>
        <w:spacing w:after="0" w:line="315" w:lineRule="atLeast"/>
        <w:ind w:firstLine="709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  <w:r w:rsidRPr="007A50B2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> </w:t>
      </w: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B30849" w:rsidRPr="00414EB3" w:rsidRDefault="007A50B2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  <w:r w:rsidRPr="007A50B2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>Соотношение объемов тренировочного процесса по видам спортивной подготовки на этап</w:t>
      </w:r>
      <w:r w:rsidR="00B30849" w:rsidRPr="00414EB3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>ах спортивной подготовки по видам</w:t>
      </w:r>
      <w:r w:rsidRPr="007A50B2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 xml:space="preserve"> спорта</w:t>
      </w:r>
      <w:r w:rsidR="00B30849" w:rsidRPr="00414EB3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>.</w:t>
      </w:r>
    </w:p>
    <w:p w:rsidR="00A662AA" w:rsidRDefault="00A662AA" w:rsidP="007A50B2">
      <w:pPr>
        <w:spacing w:after="0" w:line="240" w:lineRule="auto"/>
        <w:ind w:firstLine="709"/>
        <w:jc w:val="center"/>
        <w:rPr>
          <w:rFonts w:ascii="Arial Narrow" w:eastAsia="Times New Roman" w:hAnsi="Arial Narrow" w:cs="Tahoma"/>
          <w:b/>
          <w:bCs/>
          <w:color w:val="454545"/>
          <w:sz w:val="20"/>
          <w:szCs w:val="20"/>
          <w:lang w:eastAsia="ru-RU"/>
        </w:rPr>
      </w:pPr>
    </w:p>
    <w:tbl>
      <w:tblPr>
        <w:tblStyle w:val="a3"/>
        <w:tblW w:w="11199" w:type="dxa"/>
        <w:tblInd w:w="-1310" w:type="dxa"/>
        <w:tblLook w:val="04A0"/>
      </w:tblPr>
      <w:tblGrid>
        <w:gridCol w:w="485"/>
        <w:gridCol w:w="2106"/>
        <w:gridCol w:w="574"/>
        <w:gridCol w:w="574"/>
        <w:gridCol w:w="575"/>
        <w:gridCol w:w="575"/>
        <w:gridCol w:w="575"/>
        <w:gridCol w:w="575"/>
        <w:gridCol w:w="575"/>
        <w:gridCol w:w="575"/>
        <w:gridCol w:w="575"/>
        <w:gridCol w:w="654"/>
        <w:gridCol w:w="654"/>
        <w:gridCol w:w="876"/>
        <w:gridCol w:w="1251"/>
      </w:tblGrid>
      <w:tr w:rsidR="0005533B" w:rsidTr="00A662AA">
        <w:tc>
          <w:tcPr>
            <w:tcW w:w="486" w:type="dxa"/>
            <w:vMerge w:val="restart"/>
          </w:tcPr>
          <w:p w:rsidR="0005533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vMerge w:val="restart"/>
          </w:tcPr>
          <w:p w:rsidR="0005533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7355" w:type="dxa"/>
            <w:gridSpan w:val="12"/>
          </w:tcPr>
          <w:p w:rsidR="0005533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Этапы подготовки</w:t>
            </w:r>
          </w:p>
        </w:tc>
        <w:tc>
          <w:tcPr>
            <w:tcW w:w="1251" w:type="dxa"/>
            <w:vMerge w:val="restart"/>
          </w:tcPr>
          <w:p w:rsidR="0005533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Общее количество часов</w:t>
            </w:r>
          </w:p>
        </w:tc>
      </w:tr>
      <w:tr w:rsidR="0005533B" w:rsidTr="00A662AA">
        <w:tc>
          <w:tcPr>
            <w:tcW w:w="486" w:type="dxa"/>
            <w:vMerge/>
          </w:tcPr>
          <w:p w:rsidR="0005533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  <w:vMerge/>
          </w:tcPr>
          <w:p w:rsidR="0005533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1767" w:type="dxa"/>
            <w:gridSpan w:val="3"/>
          </w:tcPr>
          <w:p w:rsidR="0005533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2945" w:type="dxa"/>
            <w:gridSpan w:val="5"/>
          </w:tcPr>
          <w:p w:rsidR="0005533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УТГ</w:t>
            </w:r>
          </w:p>
        </w:tc>
        <w:tc>
          <w:tcPr>
            <w:tcW w:w="1767" w:type="dxa"/>
            <w:gridSpan w:val="3"/>
          </w:tcPr>
          <w:p w:rsidR="0005533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876" w:type="dxa"/>
          </w:tcPr>
          <w:p w:rsidR="0005533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ВСМ</w:t>
            </w:r>
          </w:p>
        </w:tc>
        <w:tc>
          <w:tcPr>
            <w:tcW w:w="1251" w:type="dxa"/>
            <w:vMerge/>
          </w:tcPr>
          <w:p w:rsidR="0005533B" w:rsidRDefault="0005533B" w:rsidP="0005533B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</w:p>
        </w:tc>
      </w:tr>
      <w:tr w:rsidR="0005533B" w:rsidTr="00A662AA">
        <w:tc>
          <w:tcPr>
            <w:tcW w:w="486" w:type="dxa"/>
          </w:tcPr>
          <w:p w:rsidR="0005533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 xml:space="preserve">№ </w:t>
            </w:r>
            <w:proofErr w:type="gramStart"/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07" w:type="dxa"/>
          </w:tcPr>
          <w:p w:rsidR="0005533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Раздел подготовки</w:t>
            </w:r>
          </w:p>
        </w:tc>
        <w:tc>
          <w:tcPr>
            <w:tcW w:w="589" w:type="dxa"/>
          </w:tcPr>
          <w:p w:rsidR="0005533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589" w:type="dxa"/>
          </w:tcPr>
          <w:p w:rsidR="0005533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589" w:type="dxa"/>
          </w:tcPr>
          <w:p w:rsidR="0005533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589" w:type="dxa"/>
          </w:tcPr>
          <w:p w:rsidR="0005533B" w:rsidRDefault="0005533B" w:rsidP="00D20DBD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589" w:type="dxa"/>
          </w:tcPr>
          <w:p w:rsidR="0005533B" w:rsidRDefault="0005533B" w:rsidP="00D20DBD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589" w:type="dxa"/>
          </w:tcPr>
          <w:p w:rsidR="0005533B" w:rsidRDefault="0005533B" w:rsidP="00D20DBD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589" w:type="dxa"/>
          </w:tcPr>
          <w:p w:rsidR="0005533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4 год</w:t>
            </w:r>
          </w:p>
        </w:tc>
        <w:tc>
          <w:tcPr>
            <w:tcW w:w="589" w:type="dxa"/>
          </w:tcPr>
          <w:p w:rsidR="0005533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5 год</w:t>
            </w:r>
          </w:p>
        </w:tc>
        <w:tc>
          <w:tcPr>
            <w:tcW w:w="589" w:type="dxa"/>
          </w:tcPr>
          <w:p w:rsidR="0005533B" w:rsidRDefault="0005533B" w:rsidP="00D20DBD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589" w:type="dxa"/>
          </w:tcPr>
          <w:p w:rsidR="0005533B" w:rsidRDefault="0005533B" w:rsidP="00D20DBD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589" w:type="dxa"/>
          </w:tcPr>
          <w:p w:rsidR="0005533B" w:rsidRDefault="0005533B" w:rsidP="00D20DBD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876" w:type="dxa"/>
          </w:tcPr>
          <w:p w:rsidR="0005533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Весь период</w:t>
            </w:r>
          </w:p>
        </w:tc>
        <w:tc>
          <w:tcPr>
            <w:tcW w:w="1251" w:type="dxa"/>
            <w:vMerge/>
          </w:tcPr>
          <w:p w:rsidR="0005533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</w:p>
        </w:tc>
      </w:tr>
      <w:tr w:rsidR="0005533B" w:rsidTr="00A662AA">
        <w:tc>
          <w:tcPr>
            <w:tcW w:w="486" w:type="dxa"/>
          </w:tcPr>
          <w:p w:rsidR="006266AB" w:rsidRPr="00A662AA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  <w:r w:rsidRPr="00A662AA"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7" w:type="dxa"/>
          </w:tcPr>
          <w:p w:rsidR="006266AB" w:rsidRPr="00A662AA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  <w:r w:rsidRPr="00A662AA"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  <w:t>Теоритическая подготовка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876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251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320</w:t>
            </w:r>
          </w:p>
        </w:tc>
      </w:tr>
      <w:tr w:rsidR="0005533B" w:rsidTr="00A662AA">
        <w:tc>
          <w:tcPr>
            <w:tcW w:w="486" w:type="dxa"/>
          </w:tcPr>
          <w:p w:rsidR="006266AB" w:rsidRPr="00A662AA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  <w:r w:rsidRPr="00A662AA"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7" w:type="dxa"/>
          </w:tcPr>
          <w:p w:rsidR="006266AB" w:rsidRPr="00A662AA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  <w:r w:rsidRPr="00A662AA"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  <w:t>Практическая подготовка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76" w:type="dxa"/>
          </w:tcPr>
          <w:p w:rsidR="006266AB" w:rsidRDefault="0005533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251" w:type="dxa"/>
          </w:tcPr>
          <w:p w:rsidR="006266AB" w:rsidRDefault="006266AB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</w:p>
        </w:tc>
      </w:tr>
      <w:tr w:rsidR="0005533B" w:rsidTr="00A662AA">
        <w:tc>
          <w:tcPr>
            <w:tcW w:w="486" w:type="dxa"/>
          </w:tcPr>
          <w:p w:rsidR="006266AB" w:rsidRDefault="006266A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6266A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Общая физическая подготовка (ОФП)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214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225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246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204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173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876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1251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2453</w:t>
            </w:r>
          </w:p>
        </w:tc>
      </w:tr>
      <w:tr w:rsidR="0005533B" w:rsidTr="00A662AA">
        <w:tc>
          <w:tcPr>
            <w:tcW w:w="486" w:type="dxa"/>
          </w:tcPr>
          <w:p w:rsidR="006266AB" w:rsidRDefault="006266A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6266A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Специальная физическая подготовка (СФП)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296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361</w:t>
            </w:r>
          </w:p>
        </w:tc>
        <w:tc>
          <w:tcPr>
            <w:tcW w:w="876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390</w:t>
            </w:r>
          </w:p>
        </w:tc>
        <w:tc>
          <w:tcPr>
            <w:tcW w:w="1251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2178</w:t>
            </w:r>
          </w:p>
        </w:tc>
      </w:tr>
      <w:tr w:rsidR="0005533B" w:rsidTr="00A662AA">
        <w:tc>
          <w:tcPr>
            <w:tcW w:w="486" w:type="dxa"/>
          </w:tcPr>
          <w:p w:rsidR="006266AB" w:rsidRDefault="006266A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6266A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Технико- тактическая</w:t>
            </w:r>
            <w:proofErr w:type="gramEnd"/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 xml:space="preserve"> подготовка (ТТП)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178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206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303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353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398</w:t>
            </w:r>
          </w:p>
        </w:tc>
        <w:tc>
          <w:tcPr>
            <w:tcW w:w="876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452</w:t>
            </w:r>
          </w:p>
        </w:tc>
        <w:tc>
          <w:tcPr>
            <w:tcW w:w="1251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2718</w:t>
            </w:r>
          </w:p>
        </w:tc>
      </w:tr>
      <w:tr w:rsidR="0005533B" w:rsidTr="00A662AA">
        <w:tc>
          <w:tcPr>
            <w:tcW w:w="486" w:type="dxa"/>
          </w:tcPr>
          <w:p w:rsidR="006266AB" w:rsidRDefault="006266A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6266A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Психологическая подготовка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876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251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288</w:t>
            </w:r>
          </w:p>
        </w:tc>
      </w:tr>
      <w:tr w:rsidR="0005533B" w:rsidTr="00A662AA">
        <w:tc>
          <w:tcPr>
            <w:tcW w:w="486" w:type="dxa"/>
          </w:tcPr>
          <w:p w:rsidR="006266AB" w:rsidRDefault="006266A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6266A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Контрольно- переводные нормативы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76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251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182</w:t>
            </w:r>
          </w:p>
        </w:tc>
      </w:tr>
      <w:tr w:rsidR="0005533B" w:rsidTr="00A662AA">
        <w:tc>
          <w:tcPr>
            <w:tcW w:w="486" w:type="dxa"/>
          </w:tcPr>
          <w:p w:rsidR="006266AB" w:rsidRDefault="006266A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6266A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Инструкторская и судейская практика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6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251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200</w:t>
            </w:r>
          </w:p>
        </w:tc>
      </w:tr>
      <w:tr w:rsidR="0005533B" w:rsidTr="00A662AA">
        <w:tc>
          <w:tcPr>
            <w:tcW w:w="486" w:type="dxa"/>
          </w:tcPr>
          <w:p w:rsidR="006266AB" w:rsidRDefault="006266A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6266A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Восстановительные мероприятия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76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1251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504</w:t>
            </w:r>
          </w:p>
        </w:tc>
      </w:tr>
      <w:tr w:rsidR="0005533B" w:rsidTr="00A662AA">
        <w:tc>
          <w:tcPr>
            <w:tcW w:w="486" w:type="dxa"/>
          </w:tcPr>
          <w:p w:rsidR="006266AB" w:rsidRDefault="006266A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6266A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Врачебный контроль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76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51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130</w:t>
            </w:r>
          </w:p>
        </w:tc>
      </w:tr>
      <w:tr w:rsidR="0005533B" w:rsidTr="00A662AA">
        <w:tc>
          <w:tcPr>
            <w:tcW w:w="486" w:type="dxa"/>
          </w:tcPr>
          <w:p w:rsidR="006266AB" w:rsidRDefault="006266A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6266AB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Контрольно- классификационные соревнования, тестирования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9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76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51" w:type="dxa"/>
          </w:tcPr>
          <w:p w:rsidR="006266AB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75</w:t>
            </w:r>
          </w:p>
        </w:tc>
      </w:tr>
      <w:tr w:rsidR="00A662AA" w:rsidTr="00D20DBD">
        <w:tc>
          <w:tcPr>
            <w:tcW w:w="486" w:type="dxa"/>
          </w:tcPr>
          <w:p w:rsidR="00A662AA" w:rsidRDefault="00A662AA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A662AA" w:rsidRDefault="00A662AA" w:rsidP="007A50B2">
            <w:pPr>
              <w:spacing w:line="315" w:lineRule="atLeast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 xml:space="preserve">Участие в соревнованиях </w:t>
            </w:r>
          </w:p>
        </w:tc>
        <w:tc>
          <w:tcPr>
            <w:tcW w:w="8606" w:type="dxa"/>
            <w:gridSpan w:val="13"/>
          </w:tcPr>
          <w:p w:rsidR="00A662AA" w:rsidRDefault="00A662AA" w:rsidP="00A662AA">
            <w:pPr>
              <w:spacing w:line="315" w:lineRule="atLeast"/>
              <w:jc w:val="center"/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Согласно календарному плану спортивных мероприятий</w:t>
            </w:r>
          </w:p>
        </w:tc>
      </w:tr>
      <w:tr w:rsidR="0005533B" w:rsidRPr="00A662AA" w:rsidTr="00A662AA">
        <w:tc>
          <w:tcPr>
            <w:tcW w:w="486" w:type="dxa"/>
          </w:tcPr>
          <w:p w:rsidR="006266AB" w:rsidRPr="00A662AA" w:rsidRDefault="006266AB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2107" w:type="dxa"/>
          </w:tcPr>
          <w:p w:rsidR="009302DD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  <w:r w:rsidRPr="00A662AA"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  <w:t>Всего часов</w:t>
            </w:r>
          </w:p>
          <w:p w:rsidR="006266AB" w:rsidRPr="00A662AA" w:rsidRDefault="0005533B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  <w:r w:rsidRPr="00A662AA"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  <w:t xml:space="preserve"> (52 недели)</w:t>
            </w:r>
          </w:p>
        </w:tc>
        <w:tc>
          <w:tcPr>
            <w:tcW w:w="589" w:type="dxa"/>
          </w:tcPr>
          <w:p w:rsidR="006266AB" w:rsidRPr="00A662AA" w:rsidRDefault="00A662AA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  <w:r w:rsidRPr="00A662AA"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  <w:t>312</w:t>
            </w:r>
          </w:p>
        </w:tc>
        <w:tc>
          <w:tcPr>
            <w:tcW w:w="589" w:type="dxa"/>
          </w:tcPr>
          <w:p w:rsidR="006266AB" w:rsidRPr="00A662AA" w:rsidRDefault="00A662AA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  <w:r w:rsidRPr="00A662AA"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589" w:type="dxa"/>
          </w:tcPr>
          <w:p w:rsidR="006266AB" w:rsidRPr="00A662AA" w:rsidRDefault="00A662AA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  <w:r w:rsidRPr="00A662AA"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  <w:t>468</w:t>
            </w:r>
          </w:p>
        </w:tc>
        <w:tc>
          <w:tcPr>
            <w:tcW w:w="589" w:type="dxa"/>
          </w:tcPr>
          <w:p w:rsidR="006266AB" w:rsidRPr="00A662AA" w:rsidRDefault="00A662AA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  <w:r w:rsidRPr="00A662AA"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  <w:t>520</w:t>
            </w:r>
          </w:p>
        </w:tc>
        <w:tc>
          <w:tcPr>
            <w:tcW w:w="589" w:type="dxa"/>
          </w:tcPr>
          <w:p w:rsidR="006266AB" w:rsidRPr="00A662AA" w:rsidRDefault="00A662AA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  <w:r w:rsidRPr="00A662AA"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  <w:t>624</w:t>
            </w:r>
          </w:p>
        </w:tc>
        <w:tc>
          <w:tcPr>
            <w:tcW w:w="589" w:type="dxa"/>
          </w:tcPr>
          <w:p w:rsidR="006266AB" w:rsidRPr="00A662AA" w:rsidRDefault="00A662AA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  <w:r w:rsidRPr="00A662AA"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89" w:type="dxa"/>
          </w:tcPr>
          <w:p w:rsidR="006266AB" w:rsidRPr="00A662AA" w:rsidRDefault="00A662AA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  <w:r w:rsidRPr="00A662AA"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589" w:type="dxa"/>
          </w:tcPr>
          <w:p w:rsidR="006266AB" w:rsidRPr="00A662AA" w:rsidRDefault="00A662AA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  <w:r w:rsidRPr="00A662AA"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  <w:t>832</w:t>
            </w:r>
          </w:p>
        </w:tc>
        <w:tc>
          <w:tcPr>
            <w:tcW w:w="589" w:type="dxa"/>
          </w:tcPr>
          <w:p w:rsidR="006266AB" w:rsidRPr="00A662AA" w:rsidRDefault="00A662AA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  <w:r w:rsidRPr="00A662AA"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  <w:t>936</w:t>
            </w:r>
          </w:p>
        </w:tc>
        <w:tc>
          <w:tcPr>
            <w:tcW w:w="589" w:type="dxa"/>
          </w:tcPr>
          <w:p w:rsidR="006266AB" w:rsidRPr="00A662AA" w:rsidRDefault="00A662AA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  <w:r w:rsidRPr="00A662AA"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  <w:t>1040</w:t>
            </w:r>
          </w:p>
        </w:tc>
        <w:tc>
          <w:tcPr>
            <w:tcW w:w="589" w:type="dxa"/>
          </w:tcPr>
          <w:p w:rsidR="006266AB" w:rsidRPr="00A662AA" w:rsidRDefault="00A662AA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  <w:r w:rsidRPr="00A662AA"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  <w:t>1144</w:t>
            </w:r>
          </w:p>
        </w:tc>
        <w:tc>
          <w:tcPr>
            <w:tcW w:w="876" w:type="dxa"/>
          </w:tcPr>
          <w:p w:rsidR="006266AB" w:rsidRPr="00A662AA" w:rsidRDefault="00A662AA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  <w:r w:rsidRPr="00A662AA"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  <w:t>1248</w:t>
            </w:r>
          </w:p>
        </w:tc>
        <w:tc>
          <w:tcPr>
            <w:tcW w:w="1251" w:type="dxa"/>
          </w:tcPr>
          <w:p w:rsidR="006266AB" w:rsidRPr="00A662AA" w:rsidRDefault="00A662AA" w:rsidP="007A50B2">
            <w:pPr>
              <w:spacing w:line="315" w:lineRule="atLeast"/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</w:pPr>
            <w:r w:rsidRPr="00A662AA">
              <w:rPr>
                <w:rFonts w:ascii="Arial Narrow" w:eastAsia="Times New Roman" w:hAnsi="Arial Narrow" w:cs="Tahoma"/>
                <w:b/>
                <w:color w:val="454545"/>
                <w:sz w:val="24"/>
                <w:szCs w:val="24"/>
                <w:lang w:eastAsia="ru-RU"/>
              </w:rPr>
              <w:t>9048</w:t>
            </w:r>
          </w:p>
        </w:tc>
      </w:tr>
    </w:tbl>
    <w:p w:rsidR="00B30849" w:rsidRDefault="00B30849" w:rsidP="007A50B2">
      <w:pPr>
        <w:spacing w:after="0" w:line="270" w:lineRule="atLeast"/>
        <w:rPr>
          <w:rFonts w:ascii="Arial Narrow" w:eastAsia="Times New Roman" w:hAnsi="Arial Narrow" w:cs="Tahoma"/>
          <w:b/>
          <w:bCs/>
          <w:color w:val="454545"/>
          <w:sz w:val="20"/>
          <w:szCs w:val="20"/>
          <w:lang w:eastAsia="ru-RU"/>
        </w:rPr>
      </w:pPr>
    </w:p>
    <w:p w:rsidR="00A76BD5" w:rsidRDefault="00A76BD5" w:rsidP="007A50B2">
      <w:pPr>
        <w:spacing w:after="0" w:line="270" w:lineRule="atLeast"/>
        <w:rPr>
          <w:rFonts w:ascii="Arial Narrow" w:eastAsia="Times New Roman" w:hAnsi="Arial Narrow" w:cs="Tahoma"/>
          <w:b/>
          <w:bCs/>
          <w:color w:val="454545"/>
          <w:sz w:val="20"/>
          <w:szCs w:val="20"/>
          <w:lang w:eastAsia="ru-RU"/>
        </w:rPr>
      </w:pPr>
    </w:p>
    <w:p w:rsidR="00A76BD5" w:rsidRDefault="00A76BD5" w:rsidP="007A50B2">
      <w:pPr>
        <w:spacing w:after="0" w:line="270" w:lineRule="atLeast"/>
        <w:rPr>
          <w:rFonts w:ascii="Arial Narrow" w:eastAsia="Times New Roman" w:hAnsi="Arial Narrow" w:cs="Tahoma"/>
          <w:b/>
          <w:bCs/>
          <w:color w:val="454545"/>
          <w:sz w:val="20"/>
          <w:szCs w:val="20"/>
          <w:lang w:eastAsia="ru-RU"/>
        </w:rPr>
      </w:pPr>
    </w:p>
    <w:p w:rsidR="00A76BD5" w:rsidRDefault="00A76BD5" w:rsidP="007A50B2">
      <w:pPr>
        <w:spacing w:after="0" w:line="270" w:lineRule="atLeast"/>
        <w:rPr>
          <w:rFonts w:ascii="Arial Narrow" w:eastAsia="Times New Roman" w:hAnsi="Arial Narrow" w:cs="Tahoma"/>
          <w:b/>
          <w:bCs/>
          <w:color w:val="454545"/>
          <w:sz w:val="20"/>
          <w:szCs w:val="20"/>
          <w:lang w:eastAsia="ru-RU"/>
        </w:rPr>
      </w:pPr>
    </w:p>
    <w:p w:rsidR="00A76BD5" w:rsidRDefault="00A76BD5" w:rsidP="007A50B2">
      <w:pPr>
        <w:spacing w:after="0" w:line="270" w:lineRule="atLeast"/>
        <w:rPr>
          <w:rFonts w:ascii="Arial Narrow" w:eastAsia="Times New Roman" w:hAnsi="Arial Narrow" w:cs="Tahoma"/>
          <w:b/>
          <w:bCs/>
          <w:color w:val="454545"/>
          <w:sz w:val="20"/>
          <w:szCs w:val="20"/>
          <w:lang w:eastAsia="ru-RU"/>
        </w:rPr>
      </w:pPr>
    </w:p>
    <w:p w:rsidR="00A76BD5" w:rsidRDefault="00A76BD5" w:rsidP="007A50B2">
      <w:pPr>
        <w:spacing w:after="0" w:line="270" w:lineRule="atLeast"/>
        <w:rPr>
          <w:rFonts w:ascii="Arial Narrow" w:eastAsia="Times New Roman" w:hAnsi="Arial Narrow" w:cs="Tahoma"/>
          <w:b/>
          <w:bCs/>
          <w:color w:val="454545"/>
          <w:sz w:val="20"/>
          <w:szCs w:val="20"/>
          <w:lang w:eastAsia="ru-RU"/>
        </w:rPr>
      </w:pPr>
    </w:p>
    <w:p w:rsidR="008A4045" w:rsidRDefault="008A4045" w:rsidP="007A50B2">
      <w:pPr>
        <w:spacing w:after="0" w:line="270" w:lineRule="atLeast"/>
        <w:rPr>
          <w:rFonts w:ascii="Arial Narrow" w:eastAsia="Times New Roman" w:hAnsi="Arial Narrow" w:cs="Tahoma"/>
          <w:b/>
          <w:bCs/>
          <w:color w:val="454545"/>
          <w:sz w:val="20"/>
          <w:szCs w:val="20"/>
          <w:lang w:eastAsia="ru-RU"/>
        </w:rPr>
      </w:pPr>
    </w:p>
    <w:p w:rsidR="008A4045" w:rsidRDefault="008A4045" w:rsidP="007A50B2">
      <w:pPr>
        <w:spacing w:after="0" w:line="270" w:lineRule="atLeast"/>
        <w:rPr>
          <w:rFonts w:ascii="Arial Narrow" w:eastAsia="Times New Roman" w:hAnsi="Arial Narrow" w:cs="Tahoma"/>
          <w:b/>
          <w:bCs/>
          <w:color w:val="454545"/>
          <w:sz w:val="20"/>
          <w:szCs w:val="20"/>
          <w:lang w:eastAsia="ru-RU"/>
        </w:rPr>
      </w:pPr>
    </w:p>
    <w:p w:rsidR="00A662AA" w:rsidRPr="00414EB3" w:rsidRDefault="00A662AA" w:rsidP="007A50B2">
      <w:pPr>
        <w:spacing w:after="0" w:line="270" w:lineRule="atLeast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A662AA" w:rsidRPr="00414EB3" w:rsidRDefault="00AA53B8" w:rsidP="00AA53B8">
      <w:pPr>
        <w:spacing w:after="0" w:line="270" w:lineRule="atLeast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  <w:r w:rsidRPr="00414EB3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>Годовой учебный план</w:t>
      </w:r>
    </w:p>
    <w:p w:rsidR="00414EB3" w:rsidRDefault="00AA53B8" w:rsidP="00AA53B8">
      <w:pPr>
        <w:spacing w:after="0" w:line="270" w:lineRule="atLeast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  <w:r w:rsidRPr="00414EB3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 xml:space="preserve">на 52 недели </w:t>
      </w:r>
      <w:proofErr w:type="gramStart"/>
      <w:r w:rsidRPr="00414EB3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>учебно- тренировочных</w:t>
      </w:r>
      <w:proofErr w:type="gramEnd"/>
      <w:r w:rsidRPr="00414EB3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 xml:space="preserve"> занятий</w:t>
      </w:r>
      <w:r w:rsidR="00370F25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 xml:space="preserve"> на этапах подготовки</w:t>
      </w:r>
      <w:r w:rsidR="00370F25" w:rsidRPr="00414EB3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 xml:space="preserve">по видам спорта </w:t>
      </w:r>
      <w:r w:rsidR="002F49AE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>в МКУ ДО</w:t>
      </w:r>
      <w:r w:rsidRPr="00414EB3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 xml:space="preserve"> СДЮСШОР им. М. </w:t>
      </w:r>
      <w:proofErr w:type="spellStart"/>
      <w:r w:rsidRPr="00414EB3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>Батырова</w:t>
      </w:r>
      <w:proofErr w:type="spellEnd"/>
    </w:p>
    <w:p w:rsidR="00AA53B8" w:rsidRPr="00414EB3" w:rsidRDefault="003C7ACC" w:rsidP="00AA53B8">
      <w:pPr>
        <w:spacing w:after="0" w:line="270" w:lineRule="atLeast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  <w:r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 xml:space="preserve"> МО «Город Хасавюрт»  на 2017</w:t>
      </w:r>
      <w:r w:rsidR="00FF4783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>-201</w:t>
      </w:r>
      <w:r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>8</w:t>
      </w:r>
      <w:r w:rsidR="00AA53B8" w:rsidRPr="00414EB3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 xml:space="preserve"> учебный год.</w:t>
      </w:r>
    </w:p>
    <w:p w:rsidR="00AA53B8" w:rsidRPr="00414EB3" w:rsidRDefault="00AA53B8" w:rsidP="00AA53B8">
      <w:pPr>
        <w:spacing w:after="0" w:line="270" w:lineRule="atLeast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AA53B8" w:rsidRPr="00414EB3" w:rsidRDefault="00AA53B8" w:rsidP="00AA53B8">
      <w:pPr>
        <w:spacing w:after="0" w:line="270" w:lineRule="atLeast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tbl>
      <w:tblPr>
        <w:tblStyle w:val="a3"/>
        <w:tblW w:w="0" w:type="auto"/>
        <w:tblInd w:w="-1168" w:type="dxa"/>
        <w:tblLook w:val="04A0"/>
      </w:tblPr>
      <w:tblGrid>
        <w:gridCol w:w="560"/>
        <w:gridCol w:w="2064"/>
        <w:gridCol w:w="735"/>
        <w:gridCol w:w="735"/>
        <w:gridCol w:w="731"/>
        <w:gridCol w:w="748"/>
        <w:gridCol w:w="736"/>
        <w:gridCol w:w="736"/>
        <w:gridCol w:w="736"/>
        <w:gridCol w:w="744"/>
        <w:gridCol w:w="737"/>
        <w:gridCol w:w="740"/>
        <w:gridCol w:w="737"/>
      </w:tblGrid>
      <w:tr w:rsidR="00BB0675" w:rsidRPr="009F1763" w:rsidTr="00D20DBD">
        <w:trPr>
          <w:trHeight w:val="272"/>
        </w:trPr>
        <w:tc>
          <w:tcPr>
            <w:tcW w:w="560" w:type="dxa"/>
            <w:vMerge w:val="restart"/>
          </w:tcPr>
          <w:p w:rsidR="00BB0675" w:rsidRPr="009F176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9F176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F176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п</w:t>
            </w:r>
            <w:proofErr w:type="gramEnd"/>
            <w:r w:rsidRPr="009F176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064" w:type="dxa"/>
            <w:vMerge w:val="restart"/>
          </w:tcPr>
          <w:p w:rsidR="00BB0675" w:rsidRPr="009F176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9F176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Виды спорта</w:t>
            </w:r>
          </w:p>
        </w:tc>
        <w:tc>
          <w:tcPr>
            <w:tcW w:w="2201" w:type="dxa"/>
            <w:gridSpan w:val="3"/>
          </w:tcPr>
          <w:p w:rsidR="00BB0675" w:rsidRPr="009F1763" w:rsidRDefault="00BB0675" w:rsidP="00BB0675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9F176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НП</w:t>
            </w:r>
          </w:p>
        </w:tc>
        <w:tc>
          <w:tcPr>
            <w:tcW w:w="3700" w:type="dxa"/>
            <w:gridSpan w:val="5"/>
          </w:tcPr>
          <w:p w:rsidR="00BB0675" w:rsidRPr="009F176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9F176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УТГ</w:t>
            </w:r>
          </w:p>
        </w:tc>
        <w:tc>
          <w:tcPr>
            <w:tcW w:w="1477" w:type="dxa"/>
            <w:gridSpan w:val="2"/>
          </w:tcPr>
          <w:p w:rsidR="00BB0675" w:rsidRPr="009F176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9F176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СС</w:t>
            </w:r>
          </w:p>
        </w:tc>
        <w:tc>
          <w:tcPr>
            <w:tcW w:w="737" w:type="dxa"/>
            <w:vMerge w:val="restart"/>
          </w:tcPr>
          <w:p w:rsidR="00BB0675" w:rsidRPr="009F176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9F176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ВСМ</w:t>
            </w:r>
          </w:p>
        </w:tc>
      </w:tr>
      <w:tr w:rsidR="00BB0675" w:rsidRPr="009F1763" w:rsidTr="00BB0675">
        <w:trPr>
          <w:trHeight w:val="258"/>
        </w:trPr>
        <w:tc>
          <w:tcPr>
            <w:tcW w:w="560" w:type="dxa"/>
            <w:vMerge/>
          </w:tcPr>
          <w:p w:rsidR="00BB0675" w:rsidRPr="009F176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vMerge/>
          </w:tcPr>
          <w:p w:rsidR="00BB0675" w:rsidRPr="009F176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735" w:type="dxa"/>
          </w:tcPr>
          <w:p w:rsidR="00BB0675" w:rsidRPr="009F176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9F176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735" w:type="dxa"/>
          </w:tcPr>
          <w:p w:rsidR="00BB0675" w:rsidRPr="009F176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9F176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731" w:type="dxa"/>
          </w:tcPr>
          <w:p w:rsidR="00BB0675" w:rsidRPr="009F176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9F176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748" w:type="dxa"/>
          </w:tcPr>
          <w:p w:rsidR="00BB0675" w:rsidRPr="009F1763" w:rsidRDefault="00BB0675" w:rsidP="00D20DBD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9F176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736" w:type="dxa"/>
          </w:tcPr>
          <w:p w:rsidR="00BB0675" w:rsidRPr="009F1763" w:rsidRDefault="00BB0675" w:rsidP="00D20DBD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9F176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736" w:type="dxa"/>
          </w:tcPr>
          <w:p w:rsidR="00BB0675" w:rsidRPr="009F1763" w:rsidRDefault="00BB0675" w:rsidP="00D20DBD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9F176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3 год</w:t>
            </w:r>
          </w:p>
        </w:tc>
        <w:tc>
          <w:tcPr>
            <w:tcW w:w="736" w:type="dxa"/>
          </w:tcPr>
          <w:p w:rsidR="00BB0675" w:rsidRPr="009F176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9F176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4 год</w:t>
            </w:r>
          </w:p>
        </w:tc>
        <w:tc>
          <w:tcPr>
            <w:tcW w:w="744" w:type="dxa"/>
          </w:tcPr>
          <w:p w:rsidR="00BB0675" w:rsidRPr="009F176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9F176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5 год</w:t>
            </w:r>
          </w:p>
        </w:tc>
        <w:tc>
          <w:tcPr>
            <w:tcW w:w="737" w:type="dxa"/>
          </w:tcPr>
          <w:p w:rsidR="00BB0675" w:rsidRPr="009F176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9F176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740" w:type="dxa"/>
          </w:tcPr>
          <w:p w:rsidR="00BB0675" w:rsidRPr="009F176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9F176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2 год</w:t>
            </w:r>
          </w:p>
        </w:tc>
        <w:tc>
          <w:tcPr>
            <w:tcW w:w="737" w:type="dxa"/>
            <w:vMerge/>
          </w:tcPr>
          <w:p w:rsidR="00BB0675" w:rsidRPr="009F1763" w:rsidRDefault="00BB0675" w:rsidP="00BB0675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</w:p>
        </w:tc>
      </w:tr>
      <w:tr w:rsidR="00BB0675" w:rsidRPr="00414EB3" w:rsidTr="00BB0675">
        <w:tc>
          <w:tcPr>
            <w:tcW w:w="560" w:type="dxa"/>
          </w:tcPr>
          <w:p w:rsidR="00AA53B8" w:rsidRPr="00414EB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064" w:type="dxa"/>
          </w:tcPr>
          <w:p w:rsidR="00AA53B8" w:rsidRPr="00414EB3" w:rsidRDefault="00BB0675" w:rsidP="00BB0675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Вольная борьба</w:t>
            </w:r>
          </w:p>
        </w:tc>
        <w:tc>
          <w:tcPr>
            <w:tcW w:w="735" w:type="dxa"/>
          </w:tcPr>
          <w:p w:rsidR="00AA53B8" w:rsidRPr="008F34D4" w:rsidRDefault="00D20DBD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35" w:type="dxa"/>
          </w:tcPr>
          <w:p w:rsidR="00AA53B8" w:rsidRPr="008F34D4" w:rsidRDefault="00D20DBD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</w:tcPr>
          <w:p w:rsidR="00AA53B8" w:rsidRPr="008F34D4" w:rsidRDefault="00B570C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dxa"/>
          </w:tcPr>
          <w:p w:rsidR="00AA53B8" w:rsidRPr="008F34D4" w:rsidRDefault="00B570C4" w:rsidP="00B570C4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 xml:space="preserve">   1</w:t>
            </w:r>
            <w:r w:rsidR="00096B42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36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36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4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40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37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2</w:t>
            </w:r>
          </w:p>
        </w:tc>
      </w:tr>
      <w:tr w:rsidR="00BB0675" w:rsidRPr="00414EB3" w:rsidTr="00BB0675">
        <w:tc>
          <w:tcPr>
            <w:tcW w:w="560" w:type="dxa"/>
          </w:tcPr>
          <w:p w:rsidR="00AA53B8" w:rsidRPr="00414EB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064" w:type="dxa"/>
          </w:tcPr>
          <w:p w:rsidR="00AA53B8" w:rsidRPr="00414EB3" w:rsidRDefault="00BB0675" w:rsidP="00BB0675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Дзюдо</w:t>
            </w:r>
          </w:p>
        </w:tc>
        <w:tc>
          <w:tcPr>
            <w:tcW w:w="735" w:type="dxa"/>
          </w:tcPr>
          <w:p w:rsidR="00AA53B8" w:rsidRPr="008F34D4" w:rsidRDefault="00D20DBD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</w:tcPr>
          <w:p w:rsidR="00AA53B8" w:rsidRPr="008F34D4" w:rsidRDefault="00D20DBD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</w:tcPr>
          <w:p w:rsidR="00AA53B8" w:rsidRPr="008F34D4" w:rsidRDefault="00B570C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6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dxa"/>
          </w:tcPr>
          <w:p w:rsidR="00AA53B8" w:rsidRPr="008F34D4" w:rsidRDefault="00B570C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4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</w:tr>
      <w:tr w:rsidR="00BB0675" w:rsidRPr="00414EB3" w:rsidTr="00BB0675">
        <w:tc>
          <w:tcPr>
            <w:tcW w:w="560" w:type="dxa"/>
          </w:tcPr>
          <w:p w:rsidR="00AA53B8" w:rsidRPr="00414EB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64" w:type="dxa"/>
          </w:tcPr>
          <w:p w:rsidR="00AA53B8" w:rsidRPr="00414EB3" w:rsidRDefault="00BB0675" w:rsidP="00BB0675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Тяжелая атлетика</w:t>
            </w:r>
          </w:p>
        </w:tc>
        <w:tc>
          <w:tcPr>
            <w:tcW w:w="735" w:type="dxa"/>
          </w:tcPr>
          <w:p w:rsidR="00AA53B8" w:rsidRPr="008F34D4" w:rsidRDefault="00B570C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</w:tcPr>
          <w:p w:rsidR="00AA53B8" w:rsidRPr="008F34D4" w:rsidRDefault="00B570C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1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" w:type="dxa"/>
          </w:tcPr>
          <w:p w:rsidR="00AA53B8" w:rsidRPr="008F34D4" w:rsidRDefault="00B570C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" w:type="dxa"/>
          </w:tcPr>
          <w:p w:rsidR="00AA53B8" w:rsidRPr="008F34D4" w:rsidRDefault="00B570C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" w:type="dxa"/>
          </w:tcPr>
          <w:p w:rsidR="00AA53B8" w:rsidRPr="008F34D4" w:rsidRDefault="00B570C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4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</w:tr>
      <w:tr w:rsidR="00BB0675" w:rsidRPr="00414EB3" w:rsidTr="00BB0675">
        <w:tc>
          <w:tcPr>
            <w:tcW w:w="560" w:type="dxa"/>
          </w:tcPr>
          <w:p w:rsidR="00AA53B8" w:rsidRPr="00414EB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64" w:type="dxa"/>
          </w:tcPr>
          <w:p w:rsidR="00AA53B8" w:rsidRPr="00414EB3" w:rsidRDefault="00BB0675" w:rsidP="00BB0675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Бокс</w:t>
            </w:r>
          </w:p>
        </w:tc>
        <w:tc>
          <w:tcPr>
            <w:tcW w:w="735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</w:tcPr>
          <w:p w:rsidR="00AA53B8" w:rsidRPr="008F34D4" w:rsidRDefault="00B570C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1" w:type="dxa"/>
          </w:tcPr>
          <w:p w:rsidR="00AA53B8" w:rsidRPr="008F34D4" w:rsidRDefault="00B570C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6" w:type="dxa"/>
          </w:tcPr>
          <w:p w:rsidR="00AA53B8" w:rsidRPr="008F34D4" w:rsidRDefault="00B570C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dxa"/>
          </w:tcPr>
          <w:p w:rsidR="00AA53B8" w:rsidRPr="008F34D4" w:rsidRDefault="00B570C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4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</w:tr>
      <w:tr w:rsidR="00BB0675" w:rsidRPr="00414EB3" w:rsidTr="00BB0675">
        <w:tc>
          <w:tcPr>
            <w:tcW w:w="560" w:type="dxa"/>
          </w:tcPr>
          <w:p w:rsidR="00AA53B8" w:rsidRPr="00414EB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64" w:type="dxa"/>
          </w:tcPr>
          <w:p w:rsidR="00AA53B8" w:rsidRPr="00414EB3" w:rsidRDefault="00BB0675" w:rsidP="00BB0675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Тайский бокс</w:t>
            </w:r>
          </w:p>
        </w:tc>
        <w:tc>
          <w:tcPr>
            <w:tcW w:w="735" w:type="dxa"/>
          </w:tcPr>
          <w:p w:rsidR="00AA53B8" w:rsidRPr="008F34D4" w:rsidRDefault="00D20DBD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</w:tcPr>
          <w:p w:rsidR="00AA53B8" w:rsidRPr="008F34D4" w:rsidRDefault="00D20DBD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1" w:type="dxa"/>
          </w:tcPr>
          <w:p w:rsidR="00AA53B8" w:rsidRPr="008F34D4" w:rsidRDefault="00B570C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36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4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40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7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</w:tr>
      <w:tr w:rsidR="00BB0675" w:rsidRPr="00414EB3" w:rsidTr="00BB0675">
        <w:tc>
          <w:tcPr>
            <w:tcW w:w="560" w:type="dxa"/>
          </w:tcPr>
          <w:p w:rsidR="00AA53B8" w:rsidRPr="00414EB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64" w:type="dxa"/>
          </w:tcPr>
          <w:p w:rsidR="00AA53B8" w:rsidRPr="00414EB3" w:rsidRDefault="00BB0675" w:rsidP="00BB0675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Кикбоксинг</w:t>
            </w:r>
          </w:p>
        </w:tc>
        <w:tc>
          <w:tcPr>
            <w:tcW w:w="735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1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" w:type="dxa"/>
          </w:tcPr>
          <w:p w:rsidR="00AA53B8" w:rsidRPr="008F34D4" w:rsidRDefault="00B570C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4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40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</w:tr>
      <w:tr w:rsidR="00BB0675" w:rsidRPr="00414EB3" w:rsidTr="00BB0675">
        <w:tc>
          <w:tcPr>
            <w:tcW w:w="560" w:type="dxa"/>
          </w:tcPr>
          <w:p w:rsidR="00AA53B8" w:rsidRPr="00414EB3" w:rsidRDefault="00BB0675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4" w:type="dxa"/>
          </w:tcPr>
          <w:p w:rsidR="00AA53B8" w:rsidRPr="00414EB3" w:rsidRDefault="00BB0675" w:rsidP="00BB0675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Каратэ</w:t>
            </w:r>
          </w:p>
        </w:tc>
        <w:tc>
          <w:tcPr>
            <w:tcW w:w="735" w:type="dxa"/>
          </w:tcPr>
          <w:p w:rsidR="00AA53B8" w:rsidRPr="008F34D4" w:rsidRDefault="00D20DBD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1" w:type="dxa"/>
          </w:tcPr>
          <w:p w:rsidR="00AA53B8" w:rsidRPr="008F34D4" w:rsidRDefault="00B570C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4" w:type="dxa"/>
          </w:tcPr>
          <w:p w:rsidR="00AA53B8" w:rsidRPr="008F34D4" w:rsidRDefault="00096B42" w:rsidP="008F34D4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</w:tr>
      <w:tr w:rsidR="00BB0675" w:rsidRPr="00414EB3" w:rsidTr="00BB0675">
        <w:tc>
          <w:tcPr>
            <w:tcW w:w="560" w:type="dxa"/>
          </w:tcPr>
          <w:p w:rsidR="00AA53B8" w:rsidRPr="00414EB3" w:rsidRDefault="00CA5026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064" w:type="dxa"/>
          </w:tcPr>
          <w:p w:rsidR="00AA53B8" w:rsidRPr="00414EB3" w:rsidRDefault="000113F7" w:rsidP="00BB0675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С</w:t>
            </w:r>
            <w:r w:rsidR="00BB0675"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амбо</w:t>
            </w:r>
          </w:p>
        </w:tc>
        <w:tc>
          <w:tcPr>
            <w:tcW w:w="735" w:type="dxa"/>
          </w:tcPr>
          <w:p w:rsidR="00AA53B8" w:rsidRPr="008F34D4" w:rsidRDefault="00D20DBD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5" w:type="dxa"/>
          </w:tcPr>
          <w:p w:rsidR="00AA53B8" w:rsidRPr="008F34D4" w:rsidRDefault="00D20DBD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1" w:type="dxa"/>
          </w:tcPr>
          <w:p w:rsidR="00AA53B8" w:rsidRPr="008F34D4" w:rsidRDefault="00B570C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" w:type="dxa"/>
          </w:tcPr>
          <w:p w:rsidR="00AA53B8" w:rsidRPr="008F34D4" w:rsidRDefault="00B570C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36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6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4" w:type="dxa"/>
          </w:tcPr>
          <w:p w:rsidR="00AA53B8" w:rsidRPr="008F34D4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0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</w:tcPr>
          <w:p w:rsidR="00AA53B8" w:rsidRPr="008F34D4" w:rsidRDefault="008F34D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8F34D4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</w:tr>
      <w:tr w:rsidR="00D20DBD" w:rsidRPr="00414EB3" w:rsidTr="00BB0675">
        <w:tc>
          <w:tcPr>
            <w:tcW w:w="560" w:type="dxa"/>
          </w:tcPr>
          <w:p w:rsidR="00D20DBD" w:rsidRDefault="00D20DBD" w:rsidP="00D20DBD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 xml:space="preserve">  9</w:t>
            </w:r>
          </w:p>
        </w:tc>
        <w:tc>
          <w:tcPr>
            <w:tcW w:w="2064" w:type="dxa"/>
          </w:tcPr>
          <w:p w:rsidR="00D20DBD" w:rsidRDefault="00D20DBD" w:rsidP="00BB0675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Грэпплинг</w:t>
            </w:r>
            <w:proofErr w:type="spellEnd"/>
          </w:p>
        </w:tc>
        <w:tc>
          <w:tcPr>
            <w:tcW w:w="735" w:type="dxa"/>
          </w:tcPr>
          <w:p w:rsidR="00D20DBD" w:rsidRDefault="00D20DBD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5" w:type="dxa"/>
          </w:tcPr>
          <w:p w:rsidR="00D20DBD" w:rsidRPr="008F34D4" w:rsidRDefault="00D20DBD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731" w:type="dxa"/>
          </w:tcPr>
          <w:p w:rsidR="00D20DBD" w:rsidRDefault="00D20DBD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748" w:type="dxa"/>
          </w:tcPr>
          <w:p w:rsidR="00D20DBD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6" w:type="dxa"/>
          </w:tcPr>
          <w:p w:rsidR="00D20DBD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6" w:type="dxa"/>
          </w:tcPr>
          <w:p w:rsidR="00D20DBD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6" w:type="dxa"/>
          </w:tcPr>
          <w:p w:rsidR="00D20DBD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4" w:type="dxa"/>
          </w:tcPr>
          <w:p w:rsidR="00D20DBD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</w:tcPr>
          <w:p w:rsidR="00D20DBD" w:rsidRPr="008F34D4" w:rsidRDefault="00D20DBD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740" w:type="dxa"/>
          </w:tcPr>
          <w:p w:rsidR="00D20DBD" w:rsidRPr="008F34D4" w:rsidRDefault="00D20DBD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D20DBD" w:rsidRPr="008F34D4" w:rsidRDefault="00D20DBD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</w:p>
        </w:tc>
      </w:tr>
      <w:tr w:rsidR="00BB0675" w:rsidRPr="00414EB3" w:rsidTr="00BB0675">
        <w:tc>
          <w:tcPr>
            <w:tcW w:w="560" w:type="dxa"/>
          </w:tcPr>
          <w:p w:rsidR="00AA53B8" w:rsidRPr="00D94408" w:rsidRDefault="00D20DBD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064" w:type="dxa"/>
          </w:tcPr>
          <w:p w:rsidR="00AA53B8" w:rsidRPr="00414EB3" w:rsidRDefault="00BB0675" w:rsidP="00BB0675">
            <w:pPr>
              <w:spacing w:line="270" w:lineRule="atLeast"/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Количество групп:</w:t>
            </w:r>
          </w:p>
        </w:tc>
        <w:tc>
          <w:tcPr>
            <w:tcW w:w="735" w:type="dxa"/>
          </w:tcPr>
          <w:p w:rsidR="00AA53B8" w:rsidRPr="00414EB3" w:rsidRDefault="00B570C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35" w:type="dxa"/>
          </w:tcPr>
          <w:p w:rsidR="00AA53B8" w:rsidRPr="00414EB3" w:rsidRDefault="00D20DBD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1" w:type="dxa"/>
          </w:tcPr>
          <w:p w:rsidR="00AA53B8" w:rsidRPr="00414EB3" w:rsidRDefault="00B570C4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8" w:type="dxa"/>
          </w:tcPr>
          <w:p w:rsidR="00AA53B8" w:rsidRPr="00414EB3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36" w:type="dxa"/>
          </w:tcPr>
          <w:p w:rsidR="00AA53B8" w:rsidRPr="00414EB3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36" w:type="dxa"/>
          </w:tcPr>
          <w:p w:rsidR="00AA53B8" w:rsidRPr="00414EB3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736" w:type="dxa"/>
          </w:tcPr>
          <w:p w:rsidR="00AA53B8" w:rsidRPr="00414EB3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44" w:type="dxa"/>
          </w:tcPr>
          <w:p w:rsidR="00AA53B8" w:rsidRPr="00414EB3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37" w:type="dxa"/>
          </w:tcPr>
          <w:p w:rsidR="00AA53B8" w:rsidRPr="00414EB3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40" w:type="dxa"/>
          </w:tcPr>
          <w:p w:rsidR="00AA53B8" w:rsidRPr="00414EB3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37" w:type="dxa"/>
          </w:tcPr>
          <w:p w:rsidR="00AA53B8" w:rsidRPr="00414EB3" w:rsidRDefault="00096B42" w:rsidP="00AA53B8">
            <w:pPr>
              <w:spacing w:line="270" w:lineRule="atLeast"/>
              <w:jc w:val="center"/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2</w:t>
            </w:r>
          </w:p>
        </w:tc>
      </w:tr>
    </w:tbl>
    <w:p w:rsidR="00AA53B8" w:rsidRPr="00414EB3" w:rsidRDefault="00AA53B8" w:rsidP="00AA53B8">
      <w:pPr>
        <w:spacing w:after="0" w:line="270" w:lineRule="atLeast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B30849" w:rsidRPr="008F34D4" w:rsidRDefault="00B30849" w:rsidP="007A50B2">
      <w:pPr>
        <w:spacing w:after="0" w:line="270" w:lineRule="atLeast"/>
        <w:rPr>
          <w:rFonts w:ascii="Arial Narrow" w:eastAsia="Times New Roman" w:hAnsi="Arial Narrow" w:cs="Tahoma"/>
          <w:bCs/>
          <w:color w:val="454545"/>
          <w:sz w:val="24"/>
          <w:szCs w:val="24"/>
          <w:lang w:eastAsia="ru-RU"/>
        </w:rPr>
      </w:pPr>
    </w:p>
    <w:p w:rsidR="00B30849" w:rsidRDefault="00B30849" w:rsidP="007A50B2">
      <w:pPr>
        <w:spacing w:after="0" w:line="270" w:lineRule="atLeast"/>
        <w:rPr>
          <w:rFonts w:ascii="Arial Narrow" w:eastAsia="Times New Roman" w:hAnsi="Arial Narrow" w:cs="Tahoma"/>
          <w:b/>
          <w:bCs/>
          <w:color w:val="454545"/>
          <w:sz w:val="20"/>
          <w:szCs w:val="20"/>
          <w:lang w:eastAsia="ru-RU"/>
        </w:rPr>
      </w:pPr>
    </w:p>
    <w:p w:rsidR="00880D11" w:rsidRDefault="00880D11" w:rsidP="001E3FE1">
      <w:pPr>
        <w:spacing w:after="0" w:line="270" w:lineRule="atLeast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1E3FE1">
      <w:pPr>
        <w:spacing w:after="0" w:line="270" w:lineRule="atLeast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1E3FE1">
      <w:pPr>
        <w:spacing w:after="0" w:line="270" w:lineRule="atLeast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880D11" w:rsidRDefault="00880D11" w:rsidP="001E3FE1">
      <w:pPr>
        <w:spacing w:after="0" w:line="270" w:lineRule="atLeast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</w:p>
    <w:p w:rsidR="007A50B2" w:rsidRDefault="007A50B2" w:rsidP="001E3FE1">
      <w:pPr>
        <w:spacing w:after="0" w:line="270" w:lineRule="atLeast"/>
        <w:jc w:val="center"/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</w:pPr>
      <w:r w:rsidRPr="007A50B2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>Планируемые показатели</w:t>
      </w:r>
      <w:r w:rsidRPr="00414EB3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> </w:t>
      </w:r>
      <w:r w:rsidRPr="007A50B2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br/>
        <w:t>соревн</w:t>
      </w:r>
      <w:r w:rsidR="00B30849" w:rsidRPr="00414EB3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 xml:space="preserve">овательной деятельности по видам </w:t>
      </w:r>
      <w:r w:rsidRPr="007A50B2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>спорта</w:t>
      </w:r>
      <w:r w:rsidR="00B30849" w:rsidRPr="00414EB3">
        <w:rPr>
          <w:rFonts w:ascii="Arial Narrow" w:eastAsia="Times New Roman" w:hAnsi="Arial Narrow" w:cs="Tahoma"/>
          <w:b/>
          <w:bCs/>
          <w:color w:val="454545"/>
          <w:sz w:val="24"/>
          <w:szCs w:val="24"/>
          <w:lang w:eastAsia="ru-RU"/>
        </w:rPr>
        <w:t>.</w:t>
      </w:r>
    </w:p>
    <w:p w:rsidR="00677314" w:rsidRPr="007A50B2" w:rsidRDefault="00677314" w:rsidP="001E3FE1">
      <w:pPr>
        <w:spacing w:after="0" w:line="270" w:lineRule="atLeast"/>
        <w:jc w:val="center"/>
        <w:rPr>
          <w:rFonts w:ascii="Tahoma" w:eastAsia="Times New Roman" w:hAnsi="Tahoma" w:cs="Tahoma"/>
          <w:color w:val="454545"/>
          <w:sz w:val="24"/>
          <w:szCs w:val="24"/>
          <w:lang w:eastAsia="ru-RU"/>
        </w:rPr>
      </w:pPr>
    </w:p>
    <w:tbl>
      <w:tblPr>
        <w:tblW w:w="8844" w:type="dxa"/>
        <w:tblInd w:w="19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1561"/>
        <w:gridCol w:w="850"/>
        <w:gridCol w:w="1107"/>
        <w:gridCol w:w="834"/>
        <w:gridCol w:w="1069"/>
        <w:gridCol w:w="1880"/>
        <w:gridCol w:w="1543"/>
      </w:tblGrid>
      <w:tr w:rsidR="007A50B2" w:rsidRPr="007A50B2" w:rsidTr="007A50B2">
        <w:tc>
          <w:tcPr>
            <w:tcW w:w="156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1E3FE1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Виды</w:t>
            </w:r>
          </w:p>
          <w:p w:rsidR="007A50B2" w:rsidRPr="007A50B2" w:rsidRDefault="007A50B2" w:rsidP="001E3FE1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соревнований</w:t>
            </w:r>
          </w:p>
        </w:tc>
        <w:tc>
          <w:tcPr>
            <w:tcW w:w="7193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1E3FE1">
            <w:pPr>
              <w:spacing w:after="0" w:line="315" w:lineRule="atLeast"/>
              <w:ind w:firstLine="709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b/>
                <w:bCs/>
                <w:color w:val="454545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7A50B2" w:rsidRPr="007A50B2" w:rsidTr="007A50B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50B2" w:rsidRPr="007A50B2" w:rsidRDefault="007A50B2" w:rsidP="007A50B2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1851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 xml:space="preserve">Этап </w:t>
            </w:r>
            <w:proofErr w:type="gramStart"/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начальной</w:t>
            </w:r>
            <w:proofErr w:type="gramEnd"/>
          </w:p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подготовки</w:t>
            </w:r>
          </w:p>
        </w:tc>
        <w:tc>
          <w:tcPr>
            <w:tcW w:w="0" w:type="auto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Тренировочный этап (этап спортивной специализации)</w:t>
            </w:r>
          </w:p>
        </w:tc>
        <w:tc>
          <w:tcPr>
            <w:tcW w:w="163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Этап совершенствования спортивного мастерства</w:t>
            </w:r>
          </w:p>
        </w:tc>
        <w:tc>
          <w:tcPr>
            <w:tcW w:w="15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Этап высшего спортивного мастерства</w:t>
            </w:r>
          </w:p>
        </w:tc>
      </w:tr>
      <w:tr w:rsidR="007A50B2" w:rsidRPr="007A50B2" w:rsidTr="007A50B2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50B2" w:rsidRPr="007A50B2" w:rsidRDefault="007A50B2" w:rsidP="007A50B2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до года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свыше года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BF1F1E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д</w:t>
            </w:r>
            <w:r w:rsidR="007A50B2"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о двух лет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BF1F1E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с</w:t>
            </w:r>
            <w:r w:rsidR="007A50B2"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выше двух лет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50B2" w:rsidRPr="007A50B2" w:rsidRDefault="007A50B2" w:rsidP="007A50B2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A50B2" w:rsidRPr="007A50B2" w:rsidRDefault="007A50B2" w:rsidP="007A50B2">
            <w:pPr>
              <w:spacing w:after="0" w:line="240" w:lineRule="auto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</w:p>
        </w:tc>
      </w:tr>
      <w:tr w:rsidR="007A50B2" w:rsidRPr="007A50B2" w:rsidTr="007A50B2"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Контрольные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8-12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11-16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14-21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17-28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17-28</w:t>
            </w:r>
          </w:p>
        </w:tc>
      </w:tr>
      <w:tr w:rsidR="007A50B2" w:rsidRPr="007A50B2" w:rsidTr="007A50B2"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Отборочные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ind w:firstLine="709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2-5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4-8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4-9</w:t>
            </w:r>
          </w:p>
        </w:tc>
      </w:tr>
      <w:tr w:rsidR="007A50B2" w:rsidRPr="007A50B2" w:rsidTr="007A50B2">
        <w:tc>
          <w:tcPr>
            <w:tcW w:w="15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ind w:firstLine="709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1-2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2-4</w:t>
            </w:r>
          </w:p>
        </w:tc>
        <w:tc>
          <w:tcPr>
            <w:tcW w:w="16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2-5</w:t>
            </w:r>
          </w:p>
        </w:tc>
        <w:tc>
          <w:tcPr>
            <w:tcW w:w="15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7A50B2" w:rsidRPr="007A50B2" w:rsidRDefault="007A50B2" w:rsidP="007A50B2">
            <w:pPr>
              <w:spacing w:after="0" w:line="315" w:lineRule="atLeast"/>
              <w:jc w:val="center"/>
              <w:rPr>
                <w:rFonts w:ascii="Tahoma" w:eastAsia="Times New Roman" w:hAnsi="Tahoma" w:cs="Tahoma"/>
                <w:color w:val="454545"/>
                <w:sz w:val="24"/>
                <w:szCs w:val="24"/>
                <w:lang w:eastAsia="ru-RU"/>
              </w:rPr>
            </w:pPr>
            <w:r w:rsidRPr="007A50B2">
              <w:rPr>
                <w:rFonts w:ascii="Arial Narrow" w:eastAsia="Times New Roman" w:hAnsi="Arial Narrow" w:cs="Tahoma"/>
                <w:color w:val="454545"/>
                <w:sz w:val="24"/>
                <w:szCs w:val="24"/>
                <w:lang w:eastAsia="ru-RU"/>
              </w:rPr>
              <w:t>2-5</w:t>
            </w:r>
          </w:p>
        </w:tc>
      </w:tr>
    </w:tbl>
    <w:p w:rsidR="007A50B2" w:rsidRDefault="007A50B2" w:rsidP="007A50B2">
      <w:pPr>
        <w:spacing w:after="0" w:line="315" w:lineRule="atLeast"/>
        <w:ind w:firstLine="709"/>
        <w:jc w:val="both"/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</w:pPr>
      <w:r w:rsidRPr="007A50B2">
        <w:rPr>
          <w:rFonts w:ascii="Arial Narrow" w:eastAsia="Times New Roman" w:hAnsi="Arial Narrow" w:cs="Tahoma"/>
          <w:color w:val="454545"/>
          <w:sz w:val="24"/>
          <w:szCs w:val="24"/>
          <w:lang w:eastAsia="ru-RU"/>
        </w:rPr>
        <w:t> </w:t>
      </w:r>
    </w:p>
    <w:p w:rsidR="003F2BAE" w:rsidRDefault="003F2BAE" w:rsidP="00852F7B">
      <w:pPr>
        <w:spacing w:after="0" w:line="315" w:lineRule="atLeast"/>
        <w:ind w:firstLine="709"/>
        <w:jc w:val="center"/>
        <w:rPr>
          <w:rFonts w:ascii="Tahoma" w:eastAsia="Times New Roman" w:hAnsi="Tahoma" w:cs="Tahoma"/>
          <w:b/>
          <w:color w:val="454545"/>
          <w:sz w:val="21"/>
          <w:szCs w:val="21"/>
          <w:lang w:eastAsia="ru-RU"/>
        </w:rPr>
      </w:pPr>
    </w:p>
    <w:p w:rsidR="003F2BAE" w:rsidRDefault="003F2BAE" w:rsidP="00852F7B">
      <w:pPr>
        <w:spacing w:after="0" w:line="315" w:lineRule="atLeast"/>
        <w:ind w:firstLine="709"/>
        <w:jc w:val="center"/>
        <w:rPr>
          <w:rFonts w:ascii="Tahoma" w:eastAsia="Times New Roman" w:hAnsi="Tahoma" w:cs="Tahoma"/>
          <w:b/>
          <w:color w:val="454545"/>
          <w:sz w:val="21"/>
          <w:szCs w:val="21"/>
          <w:lang w:eastAsia="ru-RU"/>
        </w:rPr>
      </w:pPr>
    </w:p>
    <w:p w:rsidR="003F2BAE" w:rsidRDefault="003F2BAE" w:rsidP="00852F7B">
      <w:pPr>
        <w:spacing w:after="0" w:line="315" w:lineRule="atLeast"/>
        <w:ind w:firstLine="709"/>
        <w:jc w:val="center"/>
        <w:rPr>
          <w:rFonts w:ascii="Tahoma" w:eastAsia="Times New Roman" w:hAnsi="Tahoma" w:cs="Tahoma"/>
          <w:b/>
          <w:color w:val="454545"/>
          <w:sz w:val="21"/>
          <w:szCs w:val="21"/>
          <w:lang w:eastAsia="ru-RU"/>
        </w:rPr>
      </w:pPr>
    </w:p>
    <w:p w:rsidR="003F2BAE" w:rsidRDefault="003F2BAE" w:rsidP="00852F7B">
      <w:pPr>
        <w:spacing w:after="0" w:line="315" w:lineRule="atLeast"/>
        <w:ind w:firstLine="709"/>
        <w:jc w:val="center"/>
        <w:rPr>
          <w:rFonts w:ascii="Tahoma" w:eastAsia="Times New Roman" w:hAnsi="Tahoma" w:cs="Tahoma"/>
          <w:b/>
          <w:color w:val="454545"/>
          <w:sz w:val="21"/>
          <w:szCs w:val="21"/>
          <w:lang w:eastAsia="ru-RU"/>
        </w:rPr>
      </w:pPr>
    </w:p>
    <w:p w:rsidR="003F2BAE" w:rsidRDefault="003F2BAE" w:rsidP="00852F7B">
      <w:pPr>
        <w:spacing w:after="0" w:line="315" w:lineRule="atLeast"/>
        <w:ind w:firstLine="709"/>
        <w:jc w:val="center"/>
        <w:rPr>
          <w:rFonts w:ascii="Tahoma" w:eastAsia="Times New Roman" w:hAnsi="Tahoma" w:cs="Tahoma"/>
          <w:b/>
          <w:color w:val="454545"/>
          <w:sz w:val="21"/>
          <w:szCs w:val="21"/>
          <w:lang w:eastAsia="ru-RU"/>
        </w:rPr>
      </w:pPr>
    </w:p>
    <w:p w:rsidR="003F2BAE" w:rsidRDefault="003F2BAE" w:rsidP="00852F7B">
      <w:pPr>
        <w:spacing w:after="0" w:line="315" w:lineRule="atLeast"/>
        <w:ind w:firstLine="709"/>
        <w:jc w:val="center"/>
        <w:rPr>
          <w:rFonts w:ascii="Tahoma" w:eastAsia="Times New Roman" w:hAnsi="Tahoma" w:cs="Tahoma"/>
          <w:b/>
          <w:color w:val="454545"/>
          <w:sz w:val="21"/>
          <w:szCs w:val="21"/>
          <w:lang w:eastAsia="ru-RU"/>
        </w:rPr>
      </w:pPr>
    </w:p>
    <w:p w:rsidR="003F2BAE" w:rsidRDefault="003F2BAE" w:rsidP="00852F7B">
      <w:pPr>
        <w:spacing w:after="0" w:line="315" w:lineRule="atLeast"/>
        <w:ind w:firstLine="709"/>
        <w:jc w:val="center"/>
        <w:rPr>
          <w:rFonts w:ascii="Tahoma" w:eastAsia="Times New Roman" w:hAnsi="Tahoma" w:cs="Tahoma"/>
          <w:b/>
          <w:color w:val="454545"/>
          <w:sz w:val="21"/>
          <w:szCs w:val="21"/>
          <w:lang w:eastAsia="ru-RU"/>
        </w:rPr>
      </w:pPr>
    </w:p>
    <w:p w:rsidR="003F2BAE" w:rsidRDefault="003F2BAE" w:rsidP="00852F7B">
      <w:pPr>
        <w:spacing w:after="0" w:line="315" w:lineRule="atLeast"/>
        <w:ind w:firstLine="709"/>
        <w:jc w:val="center"/>
        <w:rPr>
          <w:rFonts w:ascii="Tahoma" w:eastAsia="Times New Roman" w:hAnsi="Tahoma" w:cs="Tahoma"/>
          <w:b/>
          <w:color w:val="454545"/>
          <w:sz w:val="21"/>
          <w:szCs w:val="21"/>
          <w:lang w:eastAsia="ru-RU"/>
        </w:rPr>
      </w:pPr>
    </w:p>
    <w:p w:rsidR="003F2BAE" w:rsidRDefault="003F2BAE" w:rsidP="00852F7B">
      <w:pPr>
        <w:spacing w:after="0" w:line="315" w:lineRule="atLeast"/>
        <w:ind w:firstLine="709"/>
        <w:jc w:val="center"/>
        <w:rPr>
          <w:rFonts w:ascii="Tahoma" w:eastAsia="Times New Roman" w:hAnsi="Tahoma" w:cs="Tahoma"/>
          <w:b/>
          <w:color w:val="454545"/>
          <w:sz w:val="21"/>
          <w:szCs w:val="21"/>
          <w:lang w:eastAsia="ru-RU"/>
        </w:rPr>
      </w:pPr>
    </w:p>
    <w:p w:rsidR="003F2BAE" w:rsidRDefault="003F2BAE" w:rsidP="00852F7B">
      <w:pPr>
        <w:spacing w:after="0" w:line="315" w:lineRule="atLeast"/>
        <w:ind w:firstLine="709"/>
        <w:jc w:val="center"/>
        <w:rPr>
          <w:rFonts w:ascii="Tahoma" w:eastAsia="Times New Roman" w:hAnsi="Tahoma" w:cs="Tahoma"/>
          <w:b/>
          <w:color w:val="454545"/>
          <w:sz w:val="21"/>
          <w:szCs w:val="21"/>
          <w:lang w:eastAsia="ru-RU"/>
        </w:rPr>
      </w:pPr>
    </w:p>
    <w:p w:rsidR="003F2BAE" w:rsidRDefault="003F2BAE" w:rsidP="00852F7B">
      <w:pPr>
        <w:spacing w:after="0" w:line="315" w:lineRule="atLeast"/>
        <w:ind w:firstLine="709"/>
        <w:jc w:val="center"/>
        <w:rPr>
          <w:rFonts w:ascii="Tahoma" w:eastAsia="Times New Roman" w:hAnsi="Tahoma" w:cs="Tahoma"/>
          <w:b/>
          <w:color w:val="454545"/>
          <w:sz w:val="21"/>
          <w:szCs w:val="21"/>
          <w:lang w:eastAsia="ru-RU"/>
        </w:rPr>
      </w:pPr>
    </w:p>
    <w:p w:rsidR="00852F7B" w:rsidRDefault="00852F7B" w:rsidP="00852F7B">
      <w:pPr>
        <w:spacing w:after="0" w:line="315" w:lineRule="atLeast"/>
        <w:ind w:firstLine="709"/>
        <w:jc w:val="center"/>
        <w:rPr>
          <w:rFonts w:ascii="Tahoma" w:eastAsia="Times New Roman" w:hAnsi="Tahoma" w:cs="Tahoma"/>
          <w:b/>
          <w:color w:val="454545"/>
          <w:sz w:val="21"/>
          <w:szCs w:val="21"/>
          <w:lang w:eastAsia="ru-RU"/>
        </w:rPr>
      </w:pPr>
      <w:r w:rsidRPr="00852F7B">
        <w:rPr>
          <w:rFonts w:ascii="Tahoma" w:eastAsia="Times New Roman" w:hAnsi="Tahoma" w:cs="Tahoma"/>
          <w:b/>
          <w:color w:val="454545"/>
          <w:sz w:val="21"/>
          <w:szCs w:val="21"/>
          <w:lang w:eastAsia="ru-RU"/>
        </w:rPr>
        <w:t>Планируемые показатели выполнения разрядов и званий по видам спорта</w:t>
      </w:r>
    </w:p>
    <w:p w:rsidR="00414EB3" w:rsidRPr="00852F7B" w:rsidRDefault="003C7ACC" w:rsidP="00852F7B">
      <w:pPr>
        <w:spacing w:after="0" w:line="315" w:lineRule="atLeast"/>
        <w:ind w:firstLine="709"/>
        <w:jc w:val="center"/>
        <w:rPr>
          <w:rFonts w:ascii="Tahoma" w:eastAsia="Times New Roman" w:hAnsi="Tahoma" w:cs="Tahoma"/>
          <w:b/>
          <w:color w:val="454545"/>
          <w:sz w:val="21"/>
          <w:szCs w:val="21"/>
          <w:lang w:eastAsia="ru-RU"/>
        </w:rPr>
      </w:pPr>
      <w:r>
        <w:rPr>
          <w:rFonts w:ascii="Tahoma" w:eastAsia="Times New Roman" w:hAnsi="Tahoma" w:cs="Tahoma"/>
          <w:b/>
          <w:color w:val="454545"/>
          <w:sz w:val="21"/>
          <w:szCs w:val="21"/>
          <w:lang w:eastAsia="ru-RU"/>
        </w:rPr>
        <w:t xml:space="preserve"> на 2017-2018</w:t>
      </w:r>
      <w:r w:rsidR="00852F7B" w:rsidRPr="00852F7B">
        <w:rPr>
          <w:rFonts w:ascii="Tahoma" w:eastAsia="Times New Roman" w:hAnsi="Tahoma" w:cs="Tahoma"/>
          <w:b/>
          <w:color w:val="454545"/>
          <w:sz w:val="21"/>
          <w:szCs w:val="21"/>
          <w:lang w:eastAsia="ru-RU"/>
        </w:rPr>
        <w:t xml:space="preserve"> учебный год.</w:t>
      </w:r>
    </w:p>
    <w:p w:rsidR="000C00AF" w:rsidRPr="00852F7B" w:rsidRDefault="000C00AF" w:rsidP="00852F7B">
      <w:pPr>
        <w:spacing w:after="0" w:line="315" w:lineRule="atLeast"/>
        <w:ind w:firstLine="709"/>
        <w:jc w:val="center"/>
        <w:rPr>
          <w:rFonts w:ascii="Tahoma" w:eastAsia="Times New Roman" w:hAnsi="Tahoma" w:cs="Tahoma"/>
          <w:b/>
          <w:color w:val="454545"/>
          <w:sz w:val="21"/>
          <w:szCs w:val="21"/>
          <w:lang w:eastAsia="ru-RU"/>
        </w:rPr>
      </w:pPr>
    </w:p>
    <w:tbl>
      <w:tblPr>
        <w:tblStyle w:val="a3"/>
        <w:tblW w:w="0" w:type="auto"/>
        <w:tblLook w:val="04A0"/>
      </w:tblPr>
      <w:tblGrid>
        <w:gridCol w:w="675"/>
        <w:gridCol w:w="2515"/>
        <w:gridCol w:w="1595"/>
        <w:gridCol w:w="1595"/>
        <w:gridCol w:w="1595"/>
        <w:gridCol w:w="1596"/>
      </w:tblGrid>
      <w:tr w:rsidR="00852F7B" w:rsidTr="00852F7B">
        <w:tc>
          <w:tcPr>
            <w:tcW w:w="675" w:type="dxa"/>
          </w:tcPr>
          <w:p w:rsidR="00852F7B" w:rsidRDefault="00EE2C46" w:rsidP="00EE2C46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 xml:space="preserve">№ </w:t>
            </w:r>
            <w:proofErr w:type="gramStart"/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п</w:t>
            </w:r>
            <w:proofErr w:type="gramEnd"/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/п</w:t>
            </w:r>
          </w:p>
        </w:tc>
        <w:tc>
          <w:tcPr>
            <w:tcW w:w="2515" w:type="dxa"/>
          </w:tcPr>
          <w:p w:rsidR="00852F7B" w:rsidRDefault="00EE2C46" w:rsidP="00EE2C46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Виды спорта</w:t>
            </w:r>
          </w:p>
        </w:tc>
        <w:tc>
          <w:tcPr>
            <w:tcW w:w="1595" w:type="dxa"/>
          </w:tcPr>
          <w:p w:rsidR="00852F7B" w:rsidRDefault="00EE2C46" w:rsidP="00EE2C46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 xml:space="preserve">1 </w:t>
            </w:r>
            <w:proofErr w:type="spellStart"/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взр</w:t>
            </w:r>
            <w:proofErr w:type="spellEnd"/>
          </w:p>
        </w:tc>
        <w:tc>
          <w:tcPr>
            <w:tcW w:w="1595" w:type="dxa"/>
          </w:tcPr>
          <w:p w:rsidR="00852F7B" w:rsidRDefault="00EE2C46" w:rsidP="00EE2C46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КМС</w:t>
            </w:r>
          </w:p>
        </w:tc>
        <w:tc>
          <w:tcPr>
            <w:tcW w:w="1595" w:type="dxa"/>
          </w:tcPr>
          <w:p w:rsidR="00852F7B" w:rsidRDefault="00EE2C46" w:rsidP="00EE2C46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МС</w:t>
            </w:r>
          </w:p>
        </w:tc>
        <w:tc>
          <w:tcPr>
            <w:tcW w:w="1596" w:type="dxa"/>
          </w:tcPr>
          <w:p w:rsidR="00852F7B" w:rsidRDefault="00EE2C46" w:rsidP="00EE2C46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МСМК</w:t>
            </w:r>
          </w:p>
        </w:tc>
      </w:tr>
      <w:tr w:rsidR="00EE2C46" w:rsidTr="00852F7B">
        <w:tc>
          <w:tcPr>
            <w:tcW w:w="675" w:type="dxa"/>
          </w:tcPr>
          <w:p w:rsidR="00EE2C46" w:rsidRDefault="00EE2C46" w:rsidP="007A50B2">
            <w:pPr>
              <w:spacing w:line="315" w:lineRule="atLeast"/>
              <w:jc w:val="both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515" w:type="dxa"/>
          </w:tcPr>
          <w:p w:rsidR="00EE2C46" w:rsidRPr="00414EB3" w:rsidRDefault="00EE2C46" w:rsidP="00D20DBD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Вольная борьба</w:t>
            </w:r>
          </w:p>
        </w:tc>
        <w:tc>
          <w:tcPr>
            <w:tcW w:w="1595" w:type="dxa"/>
          </w:tcPr>
          <w:p w:rsidR="00EE2C46" w:rsidRDefault="003F2BAE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2</w:t>
            </w:r>
            <w:r w:rsidR="004A0E66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95" w:type="dxa"/>
          </w:tcPr>
          <w:p w:rsidR="00EE2C46" w:rsidRDefault="004A0E66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1595" w:type="dxa"/>
          </w:tcPr>
          <w:p w:rsidR="00EE2C46" w:rsidRDefault="004A0E66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96" w:type="dxa"/>
          </w:tcPr>
          <w:p w:rsidR="00EE2C46" w:rsidRDefault="003F2BAE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1</w:t>
            </w:r>
          </w:p>
        </w:tc>
      </w:tr>
      <w:tr w:rsidR="00EE2C46" w:rsidTr="00852F7B">
        <w:tc>
          <w:tcPr>
            <w:tcW w:w="675" w:type="dxa"/>
          </w:tcPr>
          <w:p w:rsidR="00EE2C46" w:rsidRDefault="00EE2C46" w:rsidP="007A50B2">
            <w:pPr>
              <w:spacing w:line="315" w:lineRule="atLeast"/>
              <w:jc w:val="both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2515" w:type="dxa"/>
          </w:tcPr>
          <w:p w:rsidR="00EE2C46" w:rsidRPr="00414EB3" w:rsidRDefault="00EE2C46" w:rsidP="00D20DBD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Дзюдо</w:t>
            </w:r>
          </w:p>
        </w:tc>
        <w:tc>
          <w:tcPr>
            <w:tcW w:w="1595" w:type="dxa"/>
          </w:tcPr>
          <w:p w:rsidR="00EE2C46" w:rsidRDefault="004A0E66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95" w:type="dxa"/>
          </w:tcPr>
          <w:p w:rsidR="00EE2C46" w:rsidRDefault="004A0E66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595" w:type="dxa"/>
          </w:tcPr>
          <w:p w:rsidR="00EE2C46" w:rsidRDefault="003F2BAE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6" w:type="dxa"/>
          </w:tcPr>
          <w:p w:rsidR="00EE2C46" w:rsidRDefault="003F2BAE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-</w:t>
            </w:r>
          </w:p>
        </w:tc>
      </w:tr>
      <w:tr w:rsidR="00EE2C46" w:rsidTr="00852F7B">
        <w:tc>
          <w:tcPr>
            <w:tcW w:w="675" w:type="dxa"/>
          </w:tcPr>
          <w:p w:rsidR="00EE2C46" w:rsidRDefault="00EE2C46" w:rsidP="007A50B2">
            <w:pPr>
              <w:spacing w:line="315" w:lineRule="atLeast"/>
              <w:jc w:val="both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515" w:type="dxa"/>
          </w:tcPr>
          <w:p w:rsidR="00EE2C46" w:rsidRPr="00414EB3" w:rsidRDefault="00EE2C46" w:rsidP="00D20DBD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Тяжелая атлетика</w:t>
            </w:r>
          </w:p>
        </w:tc>
        <w:tc>
          <w:tcPr>
            <w:tcW w:w="1595" w:type="dxa"/>
          </w:tcPr>
          <w:p w:rsidR="00EE2C46" w:rsidRDefault="004A0E66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1595" w:type="dxa"/>
          </w:tcPr>
          <w:p w:rsidR="00EE2C46" w:rsidRDefault="004A0E66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95" w:type="dxa"/>
          </w:tcPr>
          <w:p w:rsidR="00EE2C46" w:rsidRDefault="003F2BAE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96" w:type="dxa"/>
          </w:tcPr>
          <w:p w:rsidR="00EE2C46" w:rsidRDefault="003F2BAE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-</w:t>
            </w:r>
          </w:p>
        </w:tc>
      </w:tr>
      <w:tr w:rsidR="00EE2C46" w:rsidTr="00852F7B">
        <w:tc>
          <w:tcPr>
            <w:tcW w:w="675" w:type="dxa"/>
          </w:tcPr>
          <w:p w:rsidR="00EE2C46" w:rsidRDefault="00EE2C46" w:rsidP="007A50B2">
            <w:pPr>
              <w:spacing w:line="315" w:lineRule="atLeast"/>
              <w:jc w:val="both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515" w:type="dxa"/>
          </w:tcPr>
          <w:p w:rsidR="00EE2C46" w:rsidRPr="00414EB3" w:rsidRDefault="00EE2C46" w:rsidP="00D20DBD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Бокс</w:t>
            </w:r>
          </w:p>
        </w:tc>
        <w:tc>
          <w:tcPr>
            <w:tcW w:w="1595" w:type="dxa"/>
          </w:tcPr>
          <w:p w:rsidR="00EE2C46" w:rsidRDefault="004A0E66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95" w:type="dxa"/>
          </w:tcPr>
          <w:p w:rsidR="00EE2C46" w:rsidRDefault="004A0E66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595" w:type="dxa"/>
          </w:tcPr>
          <w:p w:rsidR="00EE2C46" w:rsidRDefault="003F2BAE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6" w:type="dxa"/>
          </w:tcPr>
          <w:p w:rsidR="00EE2C46" w:rsidRDefault="003F2BAE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-</w:t>
            </w:r>
          </w:p>
        </w:tc>
      </w:tr>
      <w:tr w:rsidR="00EE2C46" w:rsidTr="00852F7B">
        <w:tc>
          <w:tcPr>
            <w:tcW w:w="675" w:type="dxa"/>
          </w:tcPr>
          <w:p w:rsidR="00EE2C46" w:rsidRDefault="00EE2C46" w:rsidP="007A50B2">
            <w:pPr>
              <w:spacing w:line="315" w:lineRule="atLeast"/>
              <w:jc w:val="both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515" w:type="dxa"/>
          </w:tcPr>
          <w:p w:rsidR="00EE2C46" w:rsidRPr="00414EB3" w:rsidRDefault="00EE2C46" w:rsidP="00D20DBD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Тайский бокс</w:t>
            </w:r>
          </w:p>
        </w:tc>
        <w:tc>
          <w:tcPr>
            <w:tcW w:w="1595" w:type="dxa"/>
          </w:tcPr>
          <w:p w:rsidR="00EE2C46" w:rsidRDefault="003F2BAE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1</w:t>
            </w:r>
            <w:r w:rsidR="004A0E66"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95" w:type="dxa"/>
          </w:tcPr>
          <w:p w:rsidR="00EE2C46" w:rsidRDefault="004A0E66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95" w:type="dxa"/>
          </w:tcPr>
          <w:p w:rsidR="00EE2C46" w:rsidRDefault="003F2BAE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6" w:type="dxa"/>
          </w:tcPr>
          <w:p w:rsidR="00EE2C46" w:rsidRDefault="003F2BAE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1</w:t>
            </w:r>
          </w:p>
        </w:tc>
      </w:tr>
      <w:tr w:rsidR="00EE2C46" w:rsidTr="00852F7B">
        <w:tc>
          <w:tcPr>
            <w:tcW w:w="675" w:type="dxa"/>
          </w:tcPr>
          <w:p w:rsidR="00EE2C46" w:rsidRDefault="003C7ACC" w:rsidP="007A50B2">
            <w:pPr>
              <w:spacing w:line="315" w:lineRule="atLeast"/>
              <w:jc w:val="both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2515" w:type="dxa"/>
          </w:tcPr>
          <w:p w:rsidR="00EE2C46" w:rsidRPr="00414EB3" w:rsidRDefault="00EE2C46" w:rsidP="00D20DBD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Кикбоксинг</w:t>
            </w:r>
          </w:p>
        </w:tc>
        <w:tc>
          <w:tcPr>
            <w:tcW w:w="1595" w:type="dxa"/>
          </w:tcPr>
          <w:p w:rsidR="00EE2C46" w:rsidRDefault="004A0E66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95" w:type="dxa"/>
          </w:tcPr>
          <w:p w:rsidR="00EE2C46" w:rsidRDefault="004A0E66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595" w:type="dxa"/>
          </w:tcPr>
          <w:p w:rsidR="00EE2C46" w:rsidRDefault="003F2BAE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6" w:type="dxa"/>
          </w:tcPr>
          <w:p w:rsidR="00EE2C46" w:rsidRDefault="003F2BAE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-</w:t>
            </w:r>
          </w:p>
        </w:tc>
      </w:tr>
      <w:tr w:rsidR="003C7ACC" w:rsidTr="00852F7B">
        <w:tc>
          <w:tcPr>
            <w:tcW w:w="675" w:type="dxa"/>
          </w:tcPr>
          <w:p w:rsidR="003C7ACC" w:rsidRDefault="003C7ACC" w:rsidP="00D20DBD">
            <w:pPr>
              <w:spacing w:line="315" w:lineRule="atLeast"/>
              <w:jc w:val="both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2515" w:type="dxa"/>
          </w:tcPr>
          <w:p w:rsidR="003C7ACC" w:rsidRPr="00414EB3" w:rsidRDefault="003C7ACC" w:rsidP="00D20DBD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Каратэ</w:t>
            </w:r>
          </w:p>
        </w:tc>
        <w:tc>
          <w:tcPr>
            <w:tcW w:w="1595" w:type="dxa"/>
          </w:tcPr>
          <w:p w:rsidR="003C7ACC" w:rsidRDefault="004A0E66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95" w:type="dxa"/>
          </w:tcPr>
          <w:p w:rsidR="003C7ACC" w:rsidRDefault="004A0E66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595" w:type="dxa"/>
          </w:tcPr>
          <w:p w:rsidR="003C7ACC" w:rsidRDefault="003C7ACC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6" w:type="dxa"/>
          </w:tcPr>
          <w:p w:rsidR="003C7ACC" w:rsidRDefault="003C7ACC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-</w:t>
            </w:r>
          </w:p>
        </w:tc>
      </w:tr>
      <w:tr w:rsidR="003C7ACC" w:rsidTr="00852F7B">
        <w:tc>
          <w:tcPr>
            <w:tcW w:w="675" w:type="dxa"/>
          </w:tcPr>
          <w:p w:rsidR="003C7ACC" w:rsidRDefault="003C7ACC" w:rsidP="00D20DBD">
            <w:pPr>
              <w:spacing w:line="315" w:lineRule="atLeast"/>
              <w:jc w:val="both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2515" w:type="dxa"/>
          </w:tcPr>
          <w:p w:rsidR="003C7ACC" w:rsidRPr="00414EB3" w:rsidRDefault="009B45B3" w:rsidP="009B45B3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С</w:t>
            </w:r>
            <w:r w:rsidR="003C7ACC" w:rsidRPr="00414EB3"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амбо</w:t>
            </w:r>
          </w:p>
        </w:tc>
        <w:tc>
          <w:tcPr>
            <w:tcW w:w="1595" w:type="dxa"/>
          </w:tcPr>
          <w:p w:rsidR="003C7ACC" w:rsidRDefault="004A0E66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595" w:type="dxa"/>
          </w:tcPr>
          <w:p w:rsidR="003C7ACC" w:rsidRDefault="004A0E66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95" w:type="dxa"/>
          </w:tcPr>
          <w:p w:rsidR="003C7ACC" w:rsidRDefault="003C7ACC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-</w:t>
            </w:r>
          </w:p>
        </w:tc>
        <w:tc>
          <w:tcPr>
            <w:tcW w:w="1596" w:type="dxa"/>
          </w:tcPr>
          <w:p w:rsidR="003C7ACC" w:rsidRDefault="003C7ACC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-</w:t>
            </w:r>
          </w:p>
        </w:tc>
      </w:tr>
      <w:tr w:rsidR="003C7ACC" w:rsidTr="00852F7B">
        <w:tc>
          <w:tcPr>
            <w:tcW w:w="675" w:type="dxa"/>
          </w:tcPr>
          <w:p w:rsidR="003C7ACC" w:rsidRDefault="003C7ACC" w:rsidP="00D20DBD">
            <w:pPr>
              <w:spacing w:line="315" w:lineRule="atLeast"/>
              <w:jc w:val="both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2515" w:type="dxa"/>
          </w:tcPr>
          <w:p w:rsidR="003C7ACC" w:rsidRPr="00414EB3" w:rsidRDefault="003C7ACC" w:rsidP="00D20DBD">
            <w:pPr>
              <w:spacing w:line="270" w:lineRule="atLeast"/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 Narrow" w:eastAsia="Times New Roman" w:hAnsi="Arial Narrow" w:cs="Tahoma"/>
                <w:bCs/>
                <w:color w:val="454545"/>
                <w:sz w:val="24"/>
                <w:szCs w:val="24"/>
                <w:lang w:eastAsia="ru-RU"/>
              </w:rPr>
              <w:t>Грэпплинг</w:t>
            </w:r>
            <w:proofErr w:type="spellEnd"/>
          </w:p>
        </w:tc>
        <w:tc>
          <w:tcPr>
            <w:tcW w:w="1595" w:type="dxa"/>
          </w:tcPr>
          <w:p w:rsidR="003C7ACC" w:rsidRDefault="004A0E66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595" w:type="dxa"/>
          </w:tcPr>
          <w:p w:rsidR="003C7ACC" w:rsidRDefault="004A0E66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1595" w:type="dxa"/>
          </w:tcPr>
          <w:p w:rsidR="003C7ACC" w:rsidRDefault="004A0E66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596" w:type="dxa"/>
          </w:tcPr>
          <w:p w:rsidR="003C7ACC" w:rsidRDefault="004A0E66" w:rsidP="00274F71">
            <w:pPr>
              <w:spacing w:line="315" w:lineRule="atLeast"/>
              <w:jc w:val="center"/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color w:val="454545"/>
                <w:sz w:val="21"/>
                <w:szCs w:val="21"/>
                <w:lang w:eastAsia="ru-RU"/>
              </w:rPr>
              <w:t>-</w:t>
            </w:r>
          </w:p>
        </w:tc>
      </w:tr>
    </w:tbl>
    <w:p w:rsidR="00852F7B" w:rsidRDefault="00852F7B" w:rsidP="007A50B2">
      <w:pPr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</w:p>
    <w:p w:rsidR="003F2BAE" w:rsidRDefault="003F2BAE" w:rsidP="007A50B2">
      <w:pPr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</w:p>
    <w:p w:rsidR="003F2BAE" w:rsidRPr="007A50B2" w:rsidRDefault="003F2BAE" w:rsidP="007A50B2">
      <w:pPr>
        <w:spacing w:after="0" w:line="315" w:lineRule="atLeast"/>
        <w:ind w:firstLine="709"/>
        <w:jc w:val="both"/>
        <w:rPr>
          <w:rFonts w:ascii="Tahoma" w:eastAsia="Times New Roman" w:hAnsi="Tahoma" w:cs="Tahoma"/>
          <w:color w:val="454545"/>
          <w:sz w:val="21"/>
          <w:szCs w:val="21"/>
          <w:lang w:eastAsia="ru-RU"/>
        </w:rPr>
      </w:pPr>
    </w:p>
    <w:p w:rsidR="00862CD0" w:rsidRPr="00414EB3" w:rsidRDefault="00414EB3" w:rsidP="00414EB3">
      <w:pPr>
        <w:ind w:left="1416"/>
        <w:rPr>
          <w:sz w:val="24"/>
          <w:szCs w:val="24"/>
        </w:rPr>
      </w:pPr>
      <w:r w:rsidRPr="00414EB3">
        <w:rPr>
          <w:sz w:val="24"/>
          <w:szCs w:val="24"/>
        </w:rPr>
        <w:t>Директор СДЮСШОР</w:t>
      </w:r>
    </w:p>
    <w:p w:rsidR="00414EB3" w:rsidRPr="00414EB3" w:rsidRDefault="00414EB3" w:rsidP="00414EB3">
      <w:pPr>
        <w:ind w:left="1416"/>
        <w:rPr>
          <w:sz w:val="24"/>
          <w:szCs w:val="24"/>
        </w:rPr>
      </w:pPr>
      <w:r w:rsidRPr="00414EB3">
        <w:rPr>
          <w:sz w:val="24"/>
          <w:szCs w:val="24"/>
        </w:rPr>
        <w:t xml:space="preserve">им. М. </w:t>
      </w:r>
      <w:proofErr w:type="spellStart"/>
      <w:r w:rsidRPr="00414EB3">
        <w:rPr>
          <w:sz w:val="24"/>
          <w:szCs w:val="24"/>
        </w:rPr>
        <w:t>Батырова</w:t>
      </w:r>
      <w:proofErr w:type="spellEnd"/>
      <w:r w:rsidRPr="00414EB3">
        <w:rPr>
          <w:sz w:val="24"/>
          <w:szCs w:val="24"/>
        </w:rPr>
        <w:t xml:space="preserve">                                                         А. Т. </w:t>
      </w:r>
      <w:proofErr w:type="spellStart"/>
      <w:r w:rsidRPr="00414EB3">
        <w:rPr>
          <w:sz w:val="24"/>
          <w:szCs w:val="24"/>
        </w:rPr>
        <w:t>Абакаров</w:t>
      </w:r>
      <w:proofErr w:type="spellEnd"/>
    </w:p>
    <w:sectPr w:rsidR="00414EB3" w:rsidRPr="00414EB3" w:rsidSect="00A76B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A50B2"/>
    <w:rsid w:val="000113F7"/>
    <w:rsid w:val="0002791D"/>
    <w:rsid w:val="00043D65"/>
    <w:rsid w:val="0005533B"/>
    <w:rsid w:val="00096B42"/>
    <w:rsid w:val="000C00AF"/>
    <w:rsid w:val="0017132A"/>
    <w:rsid w:val="001E3FE1"/>
    <w:rsid w:val="002267A4"/>
    <w:rsid w:val="00227662"/>
    <w:rsid w:val="00274F71"/>
    <w:rsid w:val="002F49AE"/>
    <w:rsid w:val="00326657"/>
    <w:rsid w:val="0035662A"/>
    <w:rsid w:val="0036587E"/>
    <w:rsid w:val="00370F25"/>
    <w:rsid w:val="003A08C5"/>
    <w:rsid w:val="003C0D71"/>
    <w:rsid w:val="003C7ACC"/>
    <w:rsid w:val="003F2BAE"/>
    <w:rsid w:val="00414EB3"/>
    <w:rsid w:val="00435AAA"/>
    <w:rsid w:val="004A0E66"/>
    <w:rsid w:val="004B31E9"/>
    <w:rsid w:val="0056565A"/>
    <w:rsid w:val="00597179"/>
    <w:rsid w:val="00622E4E"/>
    <w:rsid w:val="006266AB"/>
    <w:rsid w:val="00642184"/>
    <w:rsid w:val="0065717A"/>
    <w:rsid w:val="00677314"/>
    <w:rsid w:val="006F013E"/>
    <w:rsid w:val="00771662"/>
    <w:rsid w:val="007A50B2"/>
    <w:rsid w:val="00836C69"/>
    <w:rsid w:val="0085054B"/>
    <w:rsid w:val="00852F7B"/>
    <w:rsid w:val="00862CD0"/>
    <w:rsid w:val="008703C1"/>
    <w:rsid w:val="00880D11"/>
    <w:rsid w:val="008A4045"/>
    <w:rsid w:val="008F34D4"/>
    <w:rsid w:val="009302DD"/>
    <w:rsid w:val="009B45B3"/>
    <w:rsid w:val="009F1763"/>
    <w:rsid w:val="009F2A5A"/>
    <w:rsid w:val="00A662AA"/>
    <w:rsid w:val="00A76BD5"/>
    <w:rsid w:val="00A836DF"/>
    <w:rsid w:val="00AA53B8"/>
    <w:rsid w:val="00AE0BF3"/>
    <w:rsid w:val="00B30849"/>
    <w:rsid w:val="00B570C4"/>
    <w:rsid w:val="00B867E8"/>
    <w:rsid w:val="00BB0675"/>
    <w:rsid w:val="00BF1F1E"/>
    <w:rsid w:val="00C86B46"/>
    <w:rsid w:val="00CA5026"/>
    <w:rsid w:val="00D20DBD"/>
    <w:rsid w:val="00D559F6"/>
    <w:rsid w:val="00D94408"/>
    <w:rsid w:val="00DD17CB"/>
    <w:rsid w:val="00E24A6A"/>
    <w:rsid w:val="00EA60D1"/>
    <w:rsid w:val="00EE2C46"/>
    <w:rsid w:val="00FF47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A5A"/>
  </w:style>
  <w:style w:type="paragraph" w:styleId="1">
    <w:name w:val="heading 1"/>
    <w:basedOn w:val="a"/>
    <w:link w:val="10"/>
    <w:uiPriority w:val="9"/>
    <w:qFormat/>
    <w:rsid w:val="007A50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0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A50B2"/>
  </w:style>
  <w:style w:type="paragraph" w:styleId="2">
    <w:name w:val="Body Text 2"/>
    <w:basedOn w:val="a"/>
    <w:link w:val="20"/>
    <w:uiPriority w:val="99"/>
    <w:semiHidden/>
    <w:unhideWhenUsed/>
    <w:rsid w:val="007A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A50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26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50B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50B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converted-space">
    <w:name w:val="apple-converted-space"/>
    <w:basedOn w:val="a0"/>
    <w:rsid w:val="007A50B2"/>
  </w:style>
  <w:style w:type="paragraph" w:styleId="2">
    <w:name w:val="Body Text 2"/>
    <w:basedOn w:val="a"/>
    <w:link w:val="20"/>
    <w:uiPriority w:val="99"/>
    <w:semiHidden/>
    <w:unhideWhenUsed/>
    <w:rsid w:val="007A50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semiHidden/>
    <w:rsid w:val="007A50B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6266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4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786334-E922-42F0-9EAD-18EAF5BC5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7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dcterms:created xsi:type="dcterms:W3CDTF">2017-08-15T08:03:00Z</dcterms:created>
  <dcterms:modified xsi:type="dcterms:W3CDTF">2017-12-22T11:52:00Z</dcterms:modified>
</cp:coreProperties>
</file>